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3C00" w14:textId="77777777" w:rsidR="009E6E5D" w:rsidRPr="00766D2B" w:rsidRDefault="009E6E5D">
      <w:pPr>
        <w:rPr>
          <w:rFonts w:ascii="Arial" w:hAnsi="Arial" w:cs="Arial"/>
        </w:rPr>
      </w:pPr>
      <w:r w:rsidRPr="00766D2B">
        <w:rPr>
          <w:rFonts w:ascii="Arial" w:hAnsi="Arial" w:cs="Arial"/>
          <w:noProof/>
          <w:lang w:val="en-US"/>
        </w:rPr>
        <w:drawing>
          <wp:anchor distT="0" distB="0" distL="114300" distR="114300" simplePos="0" relativeHeight="251659264" behindDoc="0" locked="0" layoutInCell="1" allowOverlap="1" wp14:anchorId="5E57E98C" wp14:editId="6DA77F77">
            <wp:simplePos x="0" y="0"/>
            <wp:positionH relativeFrom="column">
              <wp:posOffset>-114300</wp:posOffset>
            </wp:positionH>
            <wp:positionV relativeFrom="paragraph">
              <wp:posOffset>0</wp:posOffset>
            </wp:positionV>
            <wp:extent cx="3168650" cy="16002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x0.png"/>
                    <pic:cNvPicPr/>
                  </pic:nvPicPr>
                  <pic:blipFill>
                    <a:blip r:embed="rId11">
                      <a:extLst>
                        <a:ext uri="{28A0092B-C50C-407E-A947-70E740481C1C}">
                          <a14:useLocalDpi xmlns:a14="http://schemas.microsoft.com/office/drawing/2010/main" val="0"/>
                        </a:ext>
                      </a:extLst>
                    </a:blip>
                    <a:stretch>
                      <a:fillRect/>
                    </a:stretch>
                  </pic:blipFill>
                  <pic:spPr>
                    <a:xfrm>
                      <a:off x="0" y="0"/>
                      <a:ext cx="3168650" cy="1600200"/>
                    </a:xfrm>
                    <a:prstGeom prst="rect">
                      <a:avLst/>
                    </a:prstGeom>
                  </pic:spPr>
                </pic:pic>
              </a:graphicData>
            </a:graphic>
            <wp14:sizeRelH relativeFrom="page">
              <wp14:pctWidth>0</wp14:pctWidth>
            </wp14:sizeRelH>
            <wp14:sizeRelV relativeFrom="page">
              <wp14:pctHeight>0</wp14:pctHeight>
            </wp14:sizeRelV>
          </wp:anchor>
        </w:drawing>
      </w:r>
    </w:p>
    <w:p w14:paraId="5CBA88B1" w14:textId="77777777" w:rsidR="009E6E5D" w:rsidRPr="00766D2B" w:rsidRDefault="009E6E5D">
      <w:pPr>
        <w:rPr>
          <w:rFonts w:ascii="Arial" w:hAnsi="Arial" w:cs="Arial"/>
        </w:rPr>
      </w:pPr>
    </w:p>
    <w:p w14:paraId="7B1ACD15" w14:textId="77777777" w:rsidR="009E6E5D" w:rsidRPr="00766D2B" w:rsidRDefault="009E6E5D">
      <w:pPr>
        <w:rPr>
          <w:rFonts w:ascii="Arial" w:hAnsi="Arial" w:cs="Arial"/>
        </w:rPr>
      </w:pPr>
    </w:p>
    <w:p w14:paraId="4E3A9637" w14:textId="77777777" w:rsidR="009E6E5D" w:rsidRPr="00766D2B" w:rsidRDefault="009E6E5D">
      <w:pPr>
        <w:rPr>
          <w:rFonts w:ascii="Arial" w:hAnsi="Arial" w:cs="Arial"/>
        </w:rPr>
      </w:pPr>
    </w:p>
    <w:p w14:paraId="38A191ED" w14:textId="77777777" w:rsidR="009E6E5D" w:rsidRPr="00766D2B" w:rsidRDefault="009E6E5D">
      <w:pPr>
        <w:rPr>
          <w:rFonts w:ascii="Arial" w:hAnsi="Arial" w:cs="Arial"/>
        </w:rPr>
      </w:pPr>
    </w:p>
    <w:p w14:paraId="2967F1B0" w14:textId="77777777" w:rsidR="009E6E5D" w:rsidRPr="00766D2B" w:rsidRDefault="009E6E5D">
      <w:pPr>
        <w:rPr>
          <w:rFonts w:ascii="Arial" w:hAnsi="Arial" w:cs="Arial"/>
        </w:rPr>
      </w:pPr>
    </w:p>
    <w:p w14:paraId="13AFB672" w14:textId="77777777" w:rsidR="009E6E5D" w:rsidRPr="00766D2B" w:rsidRDefault="009E6E5D">
      <w:pPr>
        <w:rPr>
          <w:rFonts w:ascii="Arial" w:hAnsi="Arial" w:cs="Arial"/>
        </w:rPr>
      </w:pPr>
    </w:p>
    <w:p w14:paraId="56F6EE28" w14:textId="77777777" w:rsidR="009E6E5D" w:rsidRPr="00766D2B" w:rsidRDefault="009E6E5D">
      <w:pPr>
        <w:rPr>
          <w:rFonts w:ascii="Arial" w:hAnsi="Arial" w:cs="Arial"/>
        </w:rPr>
      </w:pPr>
    </w:p>
    <w:p w14:paraId="5A1B5DF4" w14:textId="4A160949" w:rsidR="009E6E5D" w:rsidRPr="00766D2B" w:rsidRDefault="009E6E5D">
      <w:pPr>
        <w:rPr>
          <w:rFonts w:ascii="Arial" w:hAnsi="Arial" w:cs="Arial"/>
        </w:rPr>
      </w:pPr>
    </w:p>
    <w:p w14:paraId="2B3841B9" w14:textId="1C036393" w:rsidR="008841DA" w:rsidRPr="00766D2B" w:rsidRDefault="008841DA">
      <w:pPr>
        <w:rPr>
          <w:rFonts w:ascii="Arial" w:hAnsi="Arial" w:cs="Arial"/>
        </w:rPr>
      </w:pPr>
    </w:p>
    <w:p w14:paraId="283E25A2" w14:textId="4F2E22F6" w:rsidR="009E6E5D" w:rsidRPr="00766D2B" w:rsidRDefault="009E6E5D">
      <w:pPr>
        <w:rPr>
          <w:rFonts w:ascii="Arial" w:hAnsi="Arial" w:cs="Arial"/>
        </w:rPr>
      </w:pPr>
      <w:r w:rsidRPr="00766D2B">
        <w:rPr>
          <w:rFonts w:ascii="Arial" w:hAnsi="Arial" w:cs="Arial"/>
        </w:rPr>
        <w:t>Bespoke Professional Development and Training Limited</w:t>
      </w:r>
    </w:p>
    <w:p w14:paraId="73368001" w14:textId="77777777" w:rsidR="009E6E5D" w:rsidRPr="00766D2B" w:rsidRDefault="009E6E5D">
      <w:pPr>
        <w:rPr>
          <w:rFonts w:ascii="Arial" w:hAnsi="Arial" w:cs="Arial"/>
        </w:rPr>
      </w:pPr>
    </w:p>
    <w:p w14:paraId="0E9F2BF3" w14:textId="357E3279" w:rsidR="009E6E5D" w:rsidRPr="00766D2B" w:rsidRDefault="00A64A89">
      <w:pPr>
        <w:rPr>
          <w:rFonts w:ascii="Arial" w:hAnsi="Arial" w:cs="Arial"/>
          <w:b/>
          <w:sz w:val="32"/>
        </w:rPr>
      </w:pPr>
      <w:r w:rsidRPr="00766D2B">
        <w:rPr>
          <w:rFonts w:ascii="Arial" w:hAnsi="Arial" w:cs="Arial"/>
          <w:b/>
          <w:sz w:val="32"/>
        </w:rPr>
        <w:t xml:space="preserve">Teaching and Learning Observation </w:t>
      </w:r>
      <w:r w:rsidR="004340F4" w:rsidRPr="00766D2B">
        <w:rPr>
          <w:rFonts w:ascii="Arial" w:hAnsi="Arial" w:cs="Arial"/>
          <w:b/>
          <w:sz w:val="32"/>
        </w:rPr>
        <w:t xml:space="preserve">Policy </w:t>
      </w:r>
      <w:r w:rsidR="004508C2" w:rsidRPr="00766D2B">
        <w:rPr>
          <w:rFonts w:ascii="Arial" w:hAnsi="Arial" w:cs="Arial"/>
          <w:b/>
          <w:sz w:val="32"/>
        </w:rPr>
        <w:t xml:space="preserve"> </w:t>
      </w:r>
    </w:p>
    <w:p w14:paraId="597FC45A" w14:textId="6636A4D0" w:rsidR="009E6E5D" w:rsidRPr="00766D2B" w:rsidRDefault="009E6E5D">
      <w:pPr>
        <w:rPr>
          <w:rFonts w:ascii="Arial" w:hAnsi="Arial" w:cs="Arial"/>
        </w:rPr>
      </w:pPr>
      <w:r w:rsidRPr="00766D2B">
        <w:rPr>
          <w:rFonts w:ascii="Arial" w:hAnsi="Arial" w:cs="Arial"/>
        </w:rPr>
        <w:t xml:space="preserve">Updated: </w:t>
      </w:r>
      <w:r w:rsidR="00D3565A" w:rsidRPr="00766D2B">
        <w:rPr>
          <w:rFonts w:ascii="Arial" w:hAnsi="Arial" w:cs="Arial"/>
        </w:rPr>
        <w:t>Ju</w:t>
      </w:r>
      <w:r w:rsidR="006637C4" w:rsidRPr="00766D2B">
        <w:rPr>
          <w:rFonts w:ascii="Arial" w:hAnsi="Arial" w:cs="Arial"/>
        </w:rPr>
        <w:t>ne</w:t>
      </w:r>
      <w:r w:rsidR="008841DA" w:rsidRPr="00766D2B">
        <w:rPr>
          <w:rFonts w:ascii="Arial" w:hAnsi="Arial" w:cs="Arial"/>
        </w:rPr>
        <w:t xml:space="preserve"> 20</w:t>
      </w:r>
      <w:r w:rsidR="005029E0" w:rsidRPr="00766D2B">
        <w:rPr>
          <w:rFonts w:ascii="Arial" w:hAnsi="Arial" w:cs="Arial"/>
        </w:rPr>
        <w:t>2</w:t>
      </w:r>
      <w:r w:rsidR="006637C4" w:rsidRPr="00766D2B">
        <w:rPr>
          <w:rFonts w:ascii="Arial" w:hAnsi="Arial" w:cs="Arial"/>
        </w:rPr>
        <w:t>1</w:t>
      </w:r>
    </w:p>
    <w:p w14:paraId="3438DBE3" w14:textId="450A7E52" w:rsidR="009E6E5D" w:rsidRPr="00766D2B" w:rsidRDefault="009E6E5D">
      <w:pPr>
        <w:rPr>
          <w:rFonts w:ascii="Arial" w:hAnsi="Arial" w:cs="Arial"/>
        </w:rPr>
      </w:pPr>
      <w:r w:rsidRPr="00766D2B">
        <w:rPr>
          <w:rFonts w:ascii="Arial" w:hAnsi="Arial" w:cs="Arial"/>
        </w:rPr>
        <w:t xml:space="preserve">Next renew due: </w:t>
      </w:r>
      <w:r w:rsidR="00B54F17">
        <w:rPr>
          <w:rFonts w:ascii="Arial" w:hAnsi="Arial" w:cs="Arial"/>
        </w:rPr>
        <w:t>May</w:t>
      </w:r>
      <w:r w:rsidR="008841DA" w:rsidRPr="00766D2B">
        <w:rPr>
          <w:rFonts w:ascii="Arial" w:hAnsi="Arial" w:cs="Arial"/>
        </w:rPr>
        <w:t xml:space="preserve"> 202</w:t>
      </w:r>
      <w:r w:rsidR="006637C4" w:rsidRPr="00766D2B">
        <w:rPr>
          <w:rFonts w:ascii="Arial" w:hAnsi="Arial" w:cs="Arial"/>
        </w:rPr>
        <w:t>2</w:t>
      </w:r>
    </w:p>
    <w:p w14:paraId="7E2E273E" w14:textId="728FAF5C" w:rsidR="006637C4" w:rsidRPr="00766D2B" w:rsidRDefault="006637C4">
      <w:pPr>
        <w:rPr>
          <w:rFonts w:ascii="Arial" w:hAnsi="Arial" w:cs="Arial"/>
        </w:rPr>
      </w:pPr>
    </w:p>
    <w:tbl>
      <w:tblPr>
        <w:tblStyle w:val="TableGrid"/>
        <w:tblW w:w="0" w:type="auto"/>
        <w:tblLook w:val="04A0" w:firstRow="1" w:lastRow="0" w:firstColumn="1" w:lastColumn="0" w:noHBand="0" w:noVBand="1"/>
      </w:tblPr>
      <w:tblGrid>
        <w:gridCol w:w="2689"/>
        <w:gridCol w:w="3118"/>
        <w:gridCol w:w="4643"/>
      </w:tblGrid>
      <w:tr w:rsidR="006637C4" w:rsidRPr="00766D2B" w14:paraId="44867A6A" w14:textId="77777777" w:rsidTr="006637C4">
        <w:tc>
          <w:tcPr>
            <w:tcW w:w="2689" w:type="dxa"/>
          </w:tcPr>
          <w:p w14:paraId="15D11646" w14:textId="4301A219" w:rsidR="006637C4" w:rsidRPr="00766D2B" w:rsidRDefault="006637C4">
            <w:pPr>
              <w:rPr>
                <w:rFonts w:ascii="Arial" w:hAnsi="Arial" w:cs="Arial"/>
                <w:b/>
                <w:bCs/>
              </w:rPr>
            </w:pPr>
            <w:r w:rsidRPr="00766D2B">
              <w:rPr>
                <w:rFonts w:ascii="Arial" w:hAnsi="Arial" w:cs="Arial"/>
                <w:b/>
                <w:bCs/>
              </w:rPr>
              <w:t>Version Number</w:t>
            </w:r>
          </w:p>
        </w:tc>
        <w:tc>
          <w:tcPr>
            <w:tcW w:w="3118" w:type="dxa"/>
          </w:tcPr>
          <w:p w14:paraId="115043E3" w14:textId="0437B0C5" w:rsidR="006637C4" w:rsidRPr="00766D2B" w:rsidRDefault="006637C4">
            <w:pPr>
              <w:rPr>
                <w:rFonts w:ascii="Arial" w:hAnsi="Arial" w:cs="Arial"/>
                <w:b/>
                <w:bCs/>
              </w:rPr>
            </w:pPr>
            <w:r w:rsidRPr="00766D2B">
              <w:rPr>
                <w:rFonts w:ascii="Arial" w:hAnsi="Arial" w:cs="Arial"/>
                <w:b/>
                <w:bCs/>
              </w:rPr>
              <w:t>Last Amended</w:t>
            </w:r>
          </w:p>
        </w:tc>
        <w:tc>
          <w:tcPr>
            <w:tcW w:w="4643" w:type="dxa"/>
          </w:tcPr>
          <w:p w14:paraId="4F4927BE" w14:textId="0A950B2D" w:rsidR="006637C4" w:rsidRPr="00766D2B" w:rsidRDefault="006637C4">
            <w:pPr>
              <w:rPr>
                <w:rFonts w:ascii="Arial" w:hAnsi="Arial" w:cs="Arial"/>
                <w:b/>
                <w:bCs/>
              </w:rPr>
            </w:pPr>
            <w:r w:rsidRPr="00766D2B">
              <w:rPr>
                <w:rFonts w:ascii="Arial" w:hAnsi="Arial" w:cs="Arial"/>
                <w:b/>
                <w:bCs/>
              </w:rPr>
              <w:t>Amended By-</w:t>
            </w:r>
          </w:p>
        </w:tc>
      </w:tr>
      <w:tr w:rsidR="006637C4" w:rsidRPr="00766D2B" w14:paraId="60012805" w14:textId="77777777" w:rsidTr="006637C4">
        <w:tc>
          <w:tcPr>
            <w:tcW w:w="2689" w:type="dxa"/>
          </w:tcPr>
          <w:p w14:paraId="76131EE7" w14:textId="0E7150EC" w:rsidR="006637C4" w:rsidRPr="00766D2B" w:rsidRDefault="000C400E">
            <w:pPr>
              <w:rPr>
                <w:rFonts w:ascii="Arial" w:hAnsi="Arial" w:cs="Arial"/>
              </w:rPr>
            </w:pPr>
            <w:r w:rsidRPr="00766D2B">
              <w:rPr>
                <w:rFonts w:ascii="Arial" w:hAnsi="Arial" w:cs="Arial"/>
              </w:rPr>
              <w:t>v</w:t>
            </w:r>
            <w:r w:rsidR="006637C4" w:rsidRPr="00766D2B">
              <w:rPr>
                <w:rFonts w:ascii="Arial" w:hAnsi="Arial" w:cs="Arial"/>
              </w:rPr>
              <w:t>1</w:t>
            </w:r>
          </w:p>
        </w:tc>
        <w:tc>
          <w:tcPr>
            <w:tcW w:w="3118" w:type="dxa"/>
          </w:tcPr>
          <w:p w14:paraId="5695816C" w14:textId="291ACF8A" w:rsidR="006637C4" w:rsidRPr="00766D2B" w:rsidRDefault="006637C4">
            <w:pPr>
              <w:rPr>
                <w:rFonts w:ascii="Arial" w:hAnsi="Arial" w:cs="Arial"/>
              </w:rPr>
            </w:pPr>
            <w:r w:rsidRPr="00766D2B">
              <w:rPr>
                <w:rFonts w:ascii="Arial" w:hAnsi="Arial" w:cs="Arial"/>
              </w:rPr>
              <w:t>July 2019</w:t>
            </w:r>
          </w:p>
        </w:tc>
        <w:tc>
          <w:tcPr>
            <w:tcW w:w="4643" w:type="dxa"/>
          </w:tcPr>
          <w:p w14:paraId="4092EFAA" w14:textId="5C6F187A" w:rsidR="006637C4" w:rsidRPr="00766D2B" w:rsidRDefault="006637C4">
            <w:pPr>
              <w:rPr>
                <w:rFonts w:ascii="Arial" w:hAnsi="Arial" w:cs="Arial"/>
              </w:rPr>
            </w:pPr>
            <w:r w:rsidRPr="00766D2B">
              <w:rPr>
                <w:rFonts w:ascii="Arial" w:hAnsi="Arial" w:cs="Arial"/>
              </w:rPr>
              <w:t>Tracey Carter</w:t>
            </w:r>
          </w:p>
        </w:tc>
      </w:tr>
      <w:tr w:rsidR="006637C4" w:rsidRPr="00766D2B" w14:paraId="6D5C5C9E" w14:textId="77777777" w:rsidTr="006637C4">
        <w:tc>
          <w:tcPr>
            <w:tcW w:w="2689" w:type="dxa"/>
          </w:tcPr>
          <w:p w14:paraId="27692ACC" w14:textId="2C3A3704" w:rsidR="006637C4" w:rsidRPr="00766D2B" w:rsidRDefault="000C400E">
            <w:pPr>
              <w:rPr>
                <w:rFonts w:ascii="Arial" w:hAnsi="Arial" w:cs="Arial"/>
              </w:rPr>
            </w:pPr>
            <w:r w:rsidRPr="00766D2B">
              <w:rPr>
                <w:rFonts w:ascii="Arial" w:hAnsi="Arial" w:cs="Arial"/>
              </w:rPr>
              <w:t>v</w:t>
            </w:r>
            <w:r w:rsidR="006637C4" w:rsidRPr="00766D2B">
              <w:rPr>
                <w:rFonts w:ascii="Arial" w:hAnsi="Arial" w:cs="Arial"/>
              </w:rPr>
              <w:t>2</w:t>
            </w:r>
          </w:p>
        </w:tc>
        <w:tc>
          <w:tcPr>
            <w:tcW w:w="3118" w:type="dxa"/>
          </w:tcPr>
          <w:p w14:paraId="089BABEE" w14:textId="78156209" w:rsidR="006637C4" w:rsidRPr="00766D2B" w:rsidRDefault="006637C4">
            <w:pPr>
              <w:rPr>
                <w:rFonts w:ascii="Arial" w:hAnsi="Arial" w:cs="Arial"/>
              </w:rPr>
            </w:pPr>
            <w:r w:rsidRPr="00766D2B">
              <w:rPr>
                <w:rFonts w:ascii="Arial" w:hAnsi="Arial" w:cs="Arial"/>
              </w:rPr>
              <w:t>July 2020</w:t>
            </w:r>
          </w:p>
        </w:tc>
        <w:tc>
          <w:tcPr>
            <w:tcW w:w="4643" w:type="dxa"/>
          </w:tcPr>
          <w:p w14:paraId="571F7871" w14:textId="3B20F83E" w:rsidR="006637C4" w:rsidRPr="00766D2B" w:rsidRDefault="006637C4">
            <w:pPr>
              <w:rPr>
                <w:rFonts w:ascii="Arial" w:hAnsi="Arial" w:cs="Arial"/>
              </w:rPr>
            </w:pPr>
            <w:r w:rsidRPr="00766D2B">
              <w:rPr>
                <w:rFonts w:ascii="Arial" w:hAnsi="Arial" w:cs="Arial"/>
              </w:rPr>
              <w:t>Tracey Carter</w:t>
            </w:r>
          </w:p>
        </w:tc>
      </w:tr>
      <w:tr w:rsidR="006637C4" w:rsidRPr="00766D2B" w14:paraId="76B19AB1" w14:textId="77777777" w:rsidTr="006637C4">
        <w:tc>
          <w:tcPr>
            <w:tcW w:w="2689" w:type="dxa"/>
          </w:tcPr>
          <w:p w14:paraId="0B5A03E0" w14:textId="505D60A8" w:rsidR="006637C4" w:rsidRPr="00766D2B" w:rsidRDefault="000C400E">
            <w:pPr>
              <w:rPr>
                <w:rFonts w:ascii="Arial" w:hAnsi="Arial" w:cs="Arial"/>
              </w:rPr>
            </w:pPr>
            <w:r w:rsidRPr="00766D2B">
              <w:rPr>
                <w:rFonts w:ascii="Arial" w:hAnsi="Arial" w:cs="Arial"/>
              </w:rPr>
              <w:t>v</w:t>
            </w:r>
            <w:r w:rsidR="006637C4" w:rsidRPr="00766D2B">
              <w:rPr>
                <w:rFonts w:ascii="Arial" w:hAnsi="Arial" w:cs="Arial"/>
              </w:rPr>
              <w:t>3</w:t>
            </w:r>
          </w:p>
        </w:tc>
        <w:tc>
          <w:tcPr>
            <w:tcW w:w="3118" w:type="dxa"/>
          </w:tcPr>
          <w:p w14:paraId="17536033" w14:textId="07779CB0" w:rsidR="006637C4" w:rsidRPr="00766D2B" w:rsidRDefault="006637C4">
            <w:pPr>
              <w:rPr>
                <w:rFonts w:ascii="Arial" w:hAnsi="Arial" w:cs="Arial"/>
              </w:rPr>
            </w:pPr>
            <w:r w:rsidRPr="00766D2B">
              <w:rPr>
                <w:rFonts w:ascii="Arial" w:hAnsi="Arial" w:cs="Arial"/>
              </w:rPr>
              <w:t>June 2021</w:t>
            </w:r>
          </w:p>
        </w:tc>
        <w:tc>
          <w:tcPr>
            <w:tcW w:w="4643" w:type="dxa"/>
          </w:tcPr>
          <w:p w14:paraId="749E445D" w14:textId="18623EEB" w:rsidR="006637C4" w:rsidRPr="00766D2B" w:rsidRDefault="006637C4">
            <w:pPr>
              <w:rPr>
                <w:rFonts w:ascii="Arial" w:hAnsi="Arial" w:cs="Arial"/>
              </w:rPr>
            </w:pPr>
            <w:r w:rsidRPr="00766D2B">
              <w:rPr>
                <w:rFonts w:ascii="Arial" w:hAnsi="Arial" w:cs="Arial"/>
              </w:rPr>
              <w:t>Tracey Carter</w:t>
            </w:r>
          </w:p>
        </w:tc>
      </w:tr>
      <w:tr w:rsidR="006637C4" w:rsidRPr="00766D2B" w14:paraId="72206395" w14:textId="77777777" w:rsidTr="006637C4">
        <w:tc>
          <w:tcPr>
            <w:tcW w:w="2689" w:type="dxa"/>
          </w:tcPr>
          <w:p w14:paraId="168882B2" w14:textId="77777777" w:rsidR="006637C4" w:rsidRPr="00766D2B" w:rsidRDefault="006637C4">
            <w:pPr>
              <w:rPr>
                <w:rFonts w:ascii="Arial" w:hAnsi="Arial" w:cs="Arial"/>
              </w:rPr>
            </w:pPr>
          </w:p>
        </w:tc>
        <w:tc>
          <w:tcPr>
            <w:tcW w:w="3118" w:type="dxa"/>
          </w:tcPr>
          <w:p w14:paraId="0E0AAD06" w14:textId="77777777" w:rsidR="006637C4" w:rsidRPr="00766D2B" w:rsidRDefault="006637C4">
            <w:pPr>
              <w:rPr>
                <w:rFonts w:ascii="Arial" w:hAnsi="Arial" w:cs="Arial"/>
              </w:rPr>
            </w:pPr>
          </w:p>
        </w:tc>
        <w:tc>
          <w:tcPr>
            <w:tcW w:w="4643" w:type="dxa"/>
          </w:tcPr>
          <w:p w14:paraId="4A9C8829" w14:textId="77777777" w:rsidR="006637C4" w:rsidRPr="00766D2B" w:rsidRDefault="006637C4">
            <w:pPr>
              <w:rPr>
                <w:rFonts w:ascii="Arial" w:hAnsi="Arial" w:cs="Arial"/>
              </w:rPr>
            </w:pPr>
          </w:p>
        </w:tc>
      </w:tr>
    </w:tbl>
    <w:p w14:paraId="4E1E69C0" w14:textId="5E061740" w:rsidR="008841DA" w:rsidRPr="00766D2B" w:rsidRDefault="00DC4BA6">
      <w:pPr>
        <w:rPr>
          <w:rFonts w:ascii="Arial" w:hAnsi="Arial" w:cs="Arial"/>
        </w:rPr>
      </w:pPr>
      <w:r w:rsidRPr="00766D2B">
        <w:rPr>
          <w:rFonts w:ascii="Arial" w:hAnsi="Arial" w:cs="Arial"/>
          <w:b/>
          <w:noProof/>
          <w:sz w:val="32"/>
          <w:lang w:val="en-US"/>
        </w:rPr>
        <w:drawing>
          <wp:anchor distT="0" distB="0" distL="114300" distR="114300" simplePos="0" relativeHeight="251658240" behindDoc="0" locked="0" layoutInCell="1" allowOverlap="1" wp14:anchorId="4DD1EFBE" wp14:editId="2AB6E711">
            <wp:simplePos x="0" y="0"/>
            <wp:positionH relativeFrom="page">
              <wp:align>left</wp:align>
            </wp:positionH>
            <wp:positionV relativeFrom="paragraph">
              <wp:posOffset>216619</wp:posOffset>
            </wp:positionV>
            <wp:extent cx="8915400" cy="5052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0 at 21.27.45.png"/>
                    <pic:cNvPicPr/>
                  </pic:nvPicPr>
                  <pic:blipFill>
                    <a:blip r:embed="rId12">
                      <a:extLst>
                        <a:ext uri="{28A0092B-C50C-407E-A947-70E740481C1C}">
                          <a14:useLocalDpi xmlns:a14="http://schemas.microsoft.com/office/drawing/2010/main" val="0"/>
                        </a:ext>
                      </a:extLst>
                    </a:blip>
                    <a:stretch>
                      <a:fillRect/>
                    </a:stretch>
                  </pic:blipFill>
                  <pic:spPr>
                    <a:xfrm>
                      <a:off x="0" y="0"/>
                      <a:ext cx="8915400" cy="5052060"/>
                    </a:xfrm>
                    <a:prstGeom prst="rect">
                      <a:avLst/>
                    </a:prstGeom>
                  </pic:spPr>
                </pic:pic>
              </a:graphicData>
            </a:graphic>
            <wp14:sizeRelH relativeFrom="page">
              <wp14:pctWidth>0</wp14:pctWidth>
            </wp14:sizeRelH>
            <wp14:sizeRelV relativeFrom="page">
              <wp14:pctHeight>0</wp14:pctHeight>
            </wp14:sizeRelV>
          </wp:anchor>
        </w:drawing>
      </w:r>
    </w:p>
    <w:p w14:paraId="247813CD" w14:textId="3351480F" w:rsidR="000B78C7" w:rsidRPr="00766D2B" w:rsidRDefault="000B78C7">
      <w:pPr>
        <w:rPr>
          <w:rFonts w:ascii="Arial" w:hAnsi="Arial" w:cs="Arial"/>
        </w:rPr>
      </w:pPr>
    </w:p>
    <w:p w14:paraId="4C2D9092" w14:textId="4F9F2852" w:rsidR="003E7E7B" w:rsidRPr="00766D2B" w:rsidRDefault="00A10E27" w:rsidP="003E7E7B">
      <w:pPr>
        <w:spacing w:before="100" w:beforeAutospacing="1" w:after="100" w:afterAutospacing="1"/>
        <w:rPr>
          <w:rFonts w:ascii="Arial" w:eastAsia="Times New Roman" w:hAnsi="Arial" w:cs="Arial"/>
          <w:b/>
          <w:bCs/>
          <w:color w:val="298DAF"/>
          <w:sz w:val="40"/>
          <w:szCs w:val="40"/>
          <w:lang w:eastAsia="en-GB"/>
        </w:rPr>
      </w:pPr>
      <w:r w:rsidRPr="00766D2B">
        <w:rPr>
          <w:rFonts w:ascii="Arial" w:eastAsia="Times New Roman" w:hAnsi="Arial" w:cs="Arial"/>
          <w:b/>
          <w:bCs/>
          <w:color w:val="298DAF"/>
          <w:sz w:val="40"/>
          <w:szCs w:val="40"/>
          <w:lang w:eastAsia="en-GB"/>
        </w:rPr>
        <w:t xml:space="preserve">Purpose </w:t>
      </w:r>
    </w:p>
    <w:p w14:paraId="6DFDE961" w14:textId="0881681A" w:rsidR="004508C2" w:rsidRPr="00766D2B" w:rsidRDefault="00A10E27" w:rsidP="00EC1062">
      <w:pPr>
        <w:rPr>
          <w:rFonts w:ascii="Arial" w:hAnsi="Arial" w:cs="Arial"/>
        </w:rPr>
      </w:pPr>
      <w:r w:rsidRPr="00766D2B">
        <w:rPr>
          <w:rFonts w:ascii="Arial" w:hAnsi="Arial" w:cs="Arial"/>
        </w:rPr>
        <w:t>BePro is committed to constantly evaluating the quality of teaching and assessing to ensure the quality of learning experience for all learners. At BePro we expect all teaching and assessing staff to be Good or Outstanding. We use the outcomes of observations to evaluate the quality of practice and plan for personalised Continuing Professional Development (CPD). This policy outlines the procedures in place to ensure that observation of staff is a manageable and supportive process, conducive to the learning needs of staff and quality outcomes for all learners. The policy also seeks to provide and ensure consistency, putting the learner at the centre of the process.</w:t>
      </w:r>
    </w:p>
    <w:p w14:paraId="678375D3" w14:textId="77777777" w:rsidR="00A10E27" w:rsidRPr="00766D2B" w:rsidRDefault="00A10E27" w:rsidP="00EC1062">
      <w:pPr>
        <w:rPr>
          <w:rFonts w:ascii="Arial" w:hAnsi="Arial" w:cs="Arial"/>
        </w:rPr>
      </w:pPr>
    </w:p>
    <w:p w14:paraId="720B5513" w14:textId="0432DE87" w:rsidR="00EC1062" w:rsidRPr="00766D2B" w:rsidRDefault="00944771" w:rsidP="00EC1062">
      <w:pPr>
        <w:rPr>
          <w:rFonts w:ascii="Arial" w:eastAsia="Times New Roman" w:hAnsi="Arial" w:cs="Arial"/>
          <w:b/>
          <w:bCs/>
          <w:color w:val="298DAF"/>
          <w:sz w:val="40"/>
          <w:szCs w:val="40"/>
          <w:lang w:eastAsia="en-GB"/>
        </w:rPr>
      </w:pPr>
      <w:r w:rsidRPr="00766D2B">
        <w:rPr>
          <w:rFonts w:ascii="Arial" w:eastAsia="Times New Roman" w:hAnsi="Arial" w:cs="Arial"/>
          <w:b/>
          <w:bCs/>
          <w:color w:val="298DAF"/>
          <w:sz w:val="40"/>
          <w:szCs w:val="40"/>
          <w:lang w:eastAsia="en-GB"/>
        </w:rPr>
        <w:t>Aims</w:t>
      </w:r>
    </w:p>
    <w:p w14:paraId="11349CC4" w14:textId="77777777" w:rsidR="00E62CD1" w:rsidRPr="00766D2B" w:rsidRDefault="00E62CD1" w:rsidP="00D03EB6">
      <w:pPr>
        <w:pStyle w:val="Blockquote"/>
        <w:ind w:left="0" w:right="0"/>
        <w:jc w:val="both"/>
        <w:rPr>
          <w:rStyle w:val="normaltextrun"/>
          <w:rFonts w:ascii="Arial" w:hAnsi="Arial" w:cs="Arial"/>
          <w:color w:val="000000"/>
          <w:sz w:val="22"/>
          <w:szCs w:val="22"/>
          <w:shd w:val="clear" w:color="auto" w:fill="FFFFFF"/>
        </w:rPr>
      </w:pPr>
    </w:p>
    <w:p w14:paraId="5ADAAF89" w14:textId="72D02B92" w:rsidR="006637C4" w:rsidRPr="00766D2B" w:rsidRDefault="00944771" w:rsidP="00EC1062">
      <w:pPr>
        <w:rPr>
          <w:rFonts w:ascii="Arial" w:hAnsi="Arial" w:cs="Arial"/>
        </w:rPr>
      </w:pPr>
      <w:r w:rsidRPr="00766D2B">
        <w:rPr>
          <w:rFonts w:ascii="Arial" w:hAnsi="Arial" w:cs="Arial"/>
        </w:rPr>
        <w:t>Observation of teaching, learning and assessment aims to:</w:t>
      </w:r>
    </w:p>
    <w:p w14:paraId="37247142" w14:textId="1E1B67A9" w:rsidR="00944771" w:rsidRPr="00766D2B" w:rsidRDefault="00944771" w:rsidP="00944771">
      <w:pPr>
        <w:pStyle w:val="ListParagraph"/>
        <w:numPr>
          <w:ilvl w:val="0"/>
          <w:numId w:val="31"/>
        </w:numPr>
        <w:rPr>
          <w:rFonts w:ascii="Arial" w:hAnsi="Arial" w:cs="Arial"/>
        </w:rPr>
      </w:pPr>
      <w:r w:rsidRPr="00766D2B">
        <w:rPr>
          <w:rFonts w:ascii="Arial" w:hAnsi="Arial" w:cs="Arial"/>
        </w:rPr>
        <w:t xml:space="preserve">Raise the standards </w:t>
      </w:r>
      <w:r w:rsidR="00746EA8" w:rsidRPr="00766D2B">
        <w:rPr>
          <w:rFonts w:ascii="Arial" w:hAnsi="Arial" w:cs="Arial"/>
        </w:rPr>
        <w:t xml:space="preserve">of teaching and learning and assessment </w:t>
      </w:r>
    </w:p>
    <w:p w14:paraId="1C647A44" w14:textId="502C0ED2" w:rsidR="00746EA8" w:rsidRPr="00766D2B" w:rsidRDefault="009D3066" w:rsidP="00944771">
      <w:pPr>
        <w:pStyle w:val="ListParagraph"/>
        <w:numPr>
          <w:ilvl w:val="0"/>
          <w:numId w:val="31"/>
        </w:numPr>
        <w:rPr>
          <w:rFonts w:ascii="Arial" w:hAnsi="Arial" w:cs="Arial"/>
        </w:rPr>
      </w:pPr>
      <w:r w:rsidRPr="00766D2B">
        <w:rPr>
          <w:rFonts w:ascii="Arial" w:hAnsi="Arial" w:cs="Arial"/>
        </w:rPr>
        <w:t xml:space="preserve">Monitor </w:t>
      </w:r>
      <w:r w:rsidR="00BE4C4B" w:rsidRPr="00766D2B">
        <w:rPr>
          <w:rFonts w:ascii="Arial" w:hAnsi="Arial" w:cs="Arial"/>
        </w:rPr>
        <w:t xml:space="preserve">that effective learning takes place </w:t>
      </w:r>
    </w:p>
    <w:p w14:paraId="45417EAE" w14:textId="448F5342" w:rsidR="00BE4C4B" w:rsidRPr="00766D2B" w:rsidRDefault="00BE4C4B" w:rsidP="00944771">
      <w:pPr>
        <w:pStyle w:val="ListParagraph"/>
        <w:numPr>
          <w:ilvl w:val="0"/>
          <w:numId w:val="31"/>
        </w:numPr>
        <w:rPr>
          <w:rFonts w:ascii="Arial" w:hAnsi="Arial" w:cs="Arial"/>
        </w:rPr>
      </w:pPr>
      <w:r w:rsidRPr="00766D2B">
        <w:rPr>
          <w:rFonts w:ascii="Arial" w:hAnsi="Arial" w:cs="Arial"/>
        </w:rPr>
        <w:t xml:space="preserve">Identify </w:t>
      </w:r>
      <w:r w:rsidR="00EC4048" w:rsidRPr="00766D2B">
        <w:rPr>
          <w:rFonts w:ascii="Arial" w:hAnsi="Arial" w:cs="Arial"/>
        </w:rPr>
        <w:t xml:space="preserve">staff development and support needs </w:t>
      </w:r>
    </w:p>
    <w:p w14:paraId="4979DBC0" w14:textId="2BB8ED86" w:rsidR="002C1EC3" w:rsidRPr="00766D2B" w:rsidRDefault="002C1EC3" w:rsidP="00944771">
      <w:pPr>
        <w:pStyle w:val="ListParagraph"/>
        <w:numPr>
          <w:ilvl w:val="0"/>
          <w:numId w:val="31"/>
        </w:numPr>
        <w:rPr>
          <w:rFonts w:ascii="Arial" w:hAnsi="Arial" w:cs="Arial"/>
        </w:rPr>
      </w:pPr>
      <w:r w:rsidRPr="00766D2B">
        <w:rPr>
          <w:rFonts w:ascii="Arial" w:hAnsi="Arial" w:cs="Arial"/>
        </w:rPr>
        <w:t>Ensure company policies</w:t>
      </w:r>
      <w:r w:rsidR="008A57B2" w:rsidRPr="00766D2B">
        <w:rPr>
          <w:rFonts w:ascii="Arial" w:hAnsi="Arial" w:cs="Arial"/>
        </w:rPr>
        <w:t xml:space="preserve"> are being followed </w:t>
      </w:r>
    </w:p>
    <w:p w14:paraId="707CEE57" w14:textId="7461B3AF" w:rsidR="008A57B2" w:rsidRPr="00766D2B" w:rsidRDefault="008A57B2" w:rsidP="00944771">
      <w:pPr>
        <w:pStyle w:val="ListParagraph"/>
        <w:numPr>
          <w:ilvl w:val="0"/>
          <w:numId w:val="31"/>
        </w:numPr>
        <w:rPr>
          <w:rFonts w:ascii="Arial" w:hAnsi="Arial" w:cs="Arial"/>
        </w:rPr>
      </w:pPr>
      <w:r w:rsidRPr="00766D2B">
        <w:rPr>
          <w:rFonts w:ascii="Arial" w:hAnsi="Arial" w:cs="Arial"/>
        </w:rPr>
        <w:t xml:space="preserve">Encourage and promote constructive professional </w:t>
      </w:r>
      <w:proofErr w:type="spellStart"/>
      <w:r w:rsidRPr="00766D2B">
        <w:rPr>
          <w:rFonts w:ascii="Arial" w:hAnsi="Arial" w:cs="Arial"/>
        </w:rPr>
        <w:t>dislogue</w:t>
      </w:r>
      <w:proofErr w:type="spellEnd"/>
      <w:r w:rsidRPr="00766D2B">
        <w:rPr>
          <w:rFonts w:ascii="Arial" w:hAnsi="Arial" w:cs="Arial"/>
        </w:rPr>
        <w:t xml:space="preserve"> </w:t>
      </w:r>
    </w:p>
    <w:p w14:paraId="63373576" w14:textId="1CB1A4BB" w:rsidR="008A57B2" w:rsidRPr="00766D2B" w:rsidRDefault="008A57B2" w:rsidP="00944771">
      <w:pPr>
        <w:pStyle w:val="ListParagraph"/>
        <w:numPr>
          <w:ilvl w:val="0"/>
          <w:numId w:val="31"/>
        </w:numPr>
        <w:rPr>
          <w:rFonts w:ascii="Arial" w:hAnsi="Arial" w:cs="Arial"/>
        </w:rPr>
      </w:pPr>
      <w:r w:rsidRPr="00766D2B">
        <w:rPr>
          <w:rFonts w:ascii="Arial" w:hAnsi="Arial" w:cs="Arial"/>
        </w:rPr>
        <w:t xml:space="preserve">Develop a culture </w:t>
      </w:r>
      <w:r w:rsidR="009810FB" w:rsidRPr="00766D2B">
        <w:rPr>
          <w:rFonts w:ascii="Arial" w:hAnsi="Arial" w:cs="Arial"/>
        </w:rPr>
        <w:t>of continuous improvement</w:t>
      </w:r>
    </w:p>
    <w:p w14:paraId="66095307" w14:textId="77777777" w:rsidR="009810FB" w:rsidRPr="00766D2B" w:rsidRDefault="009810FB" w:rsidP="009810FB">
      <w:pPr>
        <w:ind w:left="360"/>
        <w:rPr>
          <w:rFonts w:ascii="Arial" w:hAnsi="Arial" w:cs="Arial"/>
        </w:rPr>
      </w:pPr>
    </w:p>
    <w:p w14:paraId="516D294A" w14:textId="77777777" w:rsidR="00944771" w:rsidRPr="00766D2B" w:rsidRDefault="00944771" w:rsidP="00EC1062">
      <w:pPr>
        <w:rPr>
          <w:rFonts w:ascii="Arial" w:eastAsia="Times New Roman" w:hAnsi="Arial" w:cs="Arial"/>
          <w:b/>
          <w:bCs/>
          <w:color w:val="4BACC6" w:themeColor="accent5"/>
          <w:sz w:val="28"/>
          <w:szCs w:val="28"/>
          <w:lang w:eastAsia="en-GB"/>
        </w:rPr>
      </w:pPr>
    </w:p>
    <w:p w14:paraId="7C973578" w14:textId="474CA878" w:rsidR="00EC1062" w:rsidRPr="00766D2B" w:rsidRDefault="009810FB" w:rsidP="00EC1062">
      <w:pPr>
        <w:rPr>
          <w:rFonts w:ascii="Arial" w:eastAsia="Times New Roman" w:hAnsi="Arial" w:cs="Arial"/>
          <w:b/>
          <w:bCs/>
          <w:color w:val="298DAF"/>
          <w:sz w:val="40"/>
          <w:szCs w:val="40"/>
          <w:lang w:eastAsia="en-GB"/>
        </w:rPr>
      </w:pPr>
      <w:r w:rsidRPr="00766D2B">
        <w:rPr>
          <w:rFonts w:ascii="Arial" w:eastAsia="Times New Roman" w:hAnsi="Arial" w:cs="Arial"/>
          <w:b/>
          <w:bCs/>
          <w:color w:val="298DAF"/>
          <w:sz w:val="40"/>
          <w:szCs w:val="40"/>
          <w:lang w:eastAsia="en-GB"/>
        </w:rPr>
        <w:t xml:space="preserve">Process </w:t>
      </w:r>
    </w:p>
    <w:p w14:paraId="3D44DFB4" w14:textId="77777777" w:rsidR="00E62CD1" w:rsidRPr="00766D2B" w:rsidRDefault="00E62CD1" w:rsidP="00BC233A">
      <w:pPr>
        <w:pStyle w:val="Blockquote"/>
        <w:ind w:left="0" w:right="0"/>
        <w:jc w:val="both"/>
        <w:rPr>
          <w:rFonts w:ascii="Arial" w:hAnsi="Arial" w:cs="Arial"/>
          <w:szCs w:val="24"/>
        </w:rPr>
      </w:pPr>
    </w:p>
    <w:p w14:paraId="758F2625" w14:textId="77777777" w:rsidR="008C4911" w:rsidRPr="00766D2B" w:rsidRDefault="008C4911" w:rsidP="008C4911">
      <w:pPr>
        <w:pStyle w:val="Blockquote"/>
        <w:ind w:left="0" w:right="0"/>
        <w:jc w:val="both"/>
        <w:rPr>
          <w:rFonts w:ascii="Arial" w:hAnsi="Arial" w:cs="Arial"/>
        </w:rPr>
      </w:pPr>
      <w:r w:rsidRPr="00766D2B">
        <w:rPr>
          <w:rFonts w:ascii="Arial" w:hAnsi="Arial" w:cs="Arial"/>
        </w:rPr>
        <w:t xml:space="preserve">BePro will carry out staff observations quarterly </w:t>
      </w:r>
      <w:proofErr w:type="gramStart"/>
      <w:r w:rsidRPr="00766D2B">
        <w:rPr>
          <w:rFonts w:ascii="Arial" w:hAnsi="Arial" w:cs="Arial"/>
        </w:rPr>
        <w:t>in order to</w:t>
      </w:r>
      <w:proofErr w:type="gramEnd"/>
      <w:r w:rsidRPr="00766D2B">
        <w:rPr>
          <w:rFonts w:ascii="Arial" w:hAnsi="Arial" w:cs="Arial"/>
        </w:rPr>
        <w:t xml:space="preserve"> effectively manage company and individual performance. The burden of additional paperwork will be carefully considered and kept to a minimum. </w:t>
      </w:r>
    </w:p>
    <w:p w14:paraId="06A3AFF4" w14:textId="77777777" w:rsidR="008C4911" w:rsidRPr="00766D2B" w:rsidRDefault="008C4911" w:rsidP="008C4911">
      <w:pPr>
        <w:pStyle w:val="Blockquote"/>
        <w:ind w:left="0" w:right="0"/>
        <w:jc w:val="both"/>
        <w:rPr>
          <w:rFonts w:ascii="Arial" w:hAnsi="Arial" w:cs="Arial"/>
        </w:rPr>
      </w:pPr>
    </w:p>
    <w:p w14:paraId="2F5478DB" w14:textId="0FB750CE" w:rsidR="008C4911" w:rsidRPr="00766D2B" w:rsidRDefault="008C4911" w:rsidP="008C4911">
      <w:pPr>
        <w:pStyle w:val="Blockquote"/>
        <w:ind w:left="0" w:right="0"/>
        <w:jc w:val="both"/>
        <w:rPr>
          <w:rFonts w:ascii="Arial" w:hAnsi="Arial" w:cs="Arial"/>
        </w:rPr>
      </w:pPr>
      <w:r w:rsidRPr="00766D2B">
        <w:rPr>
          <w:rFonts w:ascii="Arial" w:hAnsi="Arial" w:cs="Arial"/>
        </w:rPr>
        <w:t xml:space="preserve">Observations will be planned visits. There will be an agreed focus and timetable before the observation takes place and feedback given after. Results will also be viewed as part of appraisals to form a fuller picture of how staff are performing and to satisfy management </w:t>
      </w:r>
      <w:proofErr w:type="gramStart"/>
      <w:r w:rsidRPr="00766D2B">
        <w:rPr>
          <w:rFonts w:ascii="Arial" w:hAnsi="Arial" w:cs="Arial"/>
        </w:rPr>
        <w:t>that learners</w:t>
      </w:r>
      <w:proofErr w:type="gramEnd"/>
      <w:r w:rsidRPr="00766D2B">
        <w:rPr>
          <w:rFonts w:ascii="Arial" w:hAnsi="Arial" w:cs="Arial"/>
        </w:rPr>
        <w:t xml:space="preserve"> are receiving value. </w:t>
      </w:r>
    </w:p>
    <w:p w14:paraId="05FE6C2E" w14:textId="77777777" w:rsidR="008C4911" w:rsidRPr="00766D2B" w:rsidRDefault="008C4911" w:rsidP="008C4911">
      <w:pPr>
        <w:pStyle w:val="Blockquote"/>
        <w:ind w:left="0" w:right="0"/>
        <w:jc w:val="both"/>
        <w:rPr>
          <w:rFonts w:ascii="Arial" w:hAnsi="Arial" w:cs="Arial"/>
        </w:rPr>
      </w:pPr>
    </w:p>
    <w:p w14:paraId="5DB9C8F3" w14:textId="28A81FB7" w:rsidR="000D36D9" w:rsidRPr="00766D2B" w:rsidRDefault="008C4911" w:rsidP="008C4911">
      <w:pPr>
        <w:pStyle w:val="Blockquote"/>
        <w:ind w:left="0" w:right="0"/>
        <w:jc w:val="both"/>
        <w:rPr>
          <w:rFonts w:ascii="Arial" w:hAnsi="Arial" w:cs="Arial"/>
        </w:rPr>
      </w:pPr>
      <w:r w:rsidRPr="00766D2B">
        <w:rPr>
          <w:rFonts w:ascii="Arial" w:hAnsi="Arial" w:cs="Arial"/>
        </w:rPr>
        <w:t xml:space="preserve">The total period for observation arranged for any teacher as part of performance management will not exceed three hours. There is no requirement to use </w:t>
      </w:r>
      <w:proofErr w:type="gramStart"/>
      <w:r w:rsidRPr="00766D2B">
        <w:rPr>
          <w:rFonts w:ascii="Arial" w:hAnsi="Arial" w:cs="Arial"/>
        </w:rPr>
        <w:t>all of</w:t>
      </w:r>
      <w:proofErr w:type="gramEnd"/>
      <w:r w:rsidRPr="00766D2B">
        <w:rPr>
          <w:rFonts w:ascii="Arial" w:hAnsi="Arial" w:cs="Arial"/>
        </w:rPr>
        <w:t xml:space="preserve"> the three hours. The amount of observation for each member of staff should reflect and be proportionate to the needs of the individual.</w:t>
      </w:r>
    </w:p>
    <w:p w14:paraId="54D57EFA" w14:textId="1D75324F" w:rsidR="00D01F0B" w:rsidRPr="00766D2B" w:rsidRDefault="00D01F0B" w:rsidP="008C4911">
      <w:pPr>
        <w:pStyle w:val="Blockquote"/>
        <w:ind w:left="0" w:right="0"/>
        <w:jc w:val="both"/>
        <w:rPr>
          <w:rFonts w:ascii="Arial" w:hAnsi="Arial" w:cs="Arial"/>
        </w:rPr>
      </w:pPr>
    </w:p>
    <w:p w14:paraId="1113BE39" w14:textId="009C0AF9" w:rsidR="00D01F0B" w:rsidRPr="00766D2B" w:rsidRDefault="00D01F0B" w:rsidP="00D01F0B">
      <w:pPr>
        <w:shd w:val="clear" w:color="auto" w:fill="FFFFFF"/>
        <w:textAlignment w:val="baseline"/>
        <w:rPr>
          <w:rFonts w:ascii="Arial" w:eastAsia="Times New Roman" w:hAnsi="Arial" w:cs="Arial"/>
          <w:b/>
          <w:bCs/>
          <w:color w:val="298DAF"/>
          <w:lang w:eastAsia="en-GB"/>
        </w:rPr>
      </w:pPr>
      <w:r w:rsidRPr="00766D2B">
        <w:rPr>
          <w:rFonts w:ascii="Arial" w:eastAsia="Times New Roman" w:hAnsi="Arial" w:cs="Arial"/>
          <w:b/>
          <w:bCs/>
          <w:color w:val="298DAF"/>
          <w:lang w:eastAsia="en-GB"/>
        </w:rPr>
        <w:t>Why do BePro carry our observations?</w:t>
      </w:r>
    </w:p>
    <w:p w14:paraId="7D5DA2DB" w14:textId="0C3DB8CE" w:rsidR="00D01F0B" w:rsidRPr="00766D2B" w:rsidRDefault="00D01F0B" w:rsidP="00D01F0B">
      <w:pPr>
        <w:shd w:val="clear" w:color="auto" w:fill="FFFFFF"/>
        <w:textAlignment w:val="baseline"/>
        <w:rPr>
          <w:rFonts w:ascii="Arial" w:eastAsia="Times New Roman" w:hAnsi="Arial" w:cs="Arial"/>
          <w:b/>
          <w:bCs/>
          <w:color w:val="298DAF"/>
          <w:lang w:eastAsia="en-GB"/>
        </w:rPr>
      </w:pPr>
    </w:p>
    <w:p w14:paraId="36E75EA0" w14:textId="0ADAC912" w:rsidR="00D01F0B" w:rsidRPr="00BE66A7" w:rsidRDefault="00D01F0B" w:rsidP="00D01F0B">
      <w:pPr>
        <w:shd w:val="clear" w:color="auto" w:fill="FFFFFF"/>
        <w:textAlignment w:val="baseline"/>
        <w:rPr>
          <w:rFonts w:ascii="Arial" w:eastAsia="Times New Roman" w:hAnsi="Arial" w:cs="Arial"/>
          <w:lang w:eastAsia="en-GB"/>
        </w:rPr>
      </w:pPr>
      <w:r w:rsidRPr="00BE66A7">
        <w:rPr>
          <w:rFonts w:ascii="Arial" w:eastAsia="Times New Roman" w:hAnsi="Arial" w:cs="Arial"/>
          <w:lang w:eastAsia="en-GB"/>
        </w:rPr>
        <w:t>Through observations we seek to:</w:t>
      </w:r>
    </w:p>
    <w:p w14:paraId="0660652D" w14:textId="3B161437" w:rsidR="00D01F0B" w:rsidRPr="00BE66A7" w:rsidRDefault="00D01F0B" w:rsidP="00D01F0B">
      <w:pPr>
        <w:shd w:val="clear" w:color="auto" w:fill="FFFFFF"/>
        <w:textAlignment w:val="baseline"/>
        <w:rPr>
          <w:rFonts w:ascii="Arial" w:eastAsia="Times New Roman" w:hAnsi="Arial" w:cs="Arial"/>
          <w:lang w:eastAsia="en-GB"/>
        </w:rPr>
      </w:pPr>
    </w:p>
    <w:p w14:paraId="5912438B" w14:textId="508ECC36" w:rsidR="00D01F0B" w:rsidRPr="00BE66A7" w:rsidRDefault="002469D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lastRenderedPageBreak/>
        <w:t>Identify strengths and weakness in subject areas, standards and coverage, teaching, learning and progress.</w:t>
      </w:r>
    </w:p>
    <w:p w14:paraId="113D21D7" w14:textId="3805207B" w:rsidR="002469D8" w:rsidRPr="00BE66A7" w:rsidRDefault="002469D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t>Gain views on learner attitudes.</w:t>
      </w:r>
    </w:p>
    <w:p w14:paraId="37BBDD6F" w14:textId="464D66E4" w:rsidR="002469D8" w:rsidRPr="00BE66A7" w:rsidRDefault="002469D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t>Identify strengths and weaknesses of teaching and assessing.</w:t>
      </w:r>
    </w:p>
    <w:p w14:paraId="227114C4" w14:textId="6DE20E87" w:rsidR="002469D8" w:rsidRPr="00BE66A7" w:rsidRDefault="002469D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t xml:space="preserve">Ensure a consistent, </w:t>
      </w:r>
      <w:proofErr w:type="gramStart"/>
      <w:r w:rsidRPr="00BE66A7">
        <w:rPr>
          <w:rFonts w:ascii="Arial" w:hAnsi="Arial" w:cs="Arial"/>
        </w:rPr>
        <w:t>high quality</w:t>
      </w:r>
      <w:proofErr w:type="gramEnd"/>
      <w:r w:rsidRPr="00BE66A7">
        <w:rPr>
          <w:rFonts w:ascii="Arial" w:hAnsi="Arial" w:cs="Arial"/>
        </w:rPr>
        <w:t xml:space="preserve"> service throughout all BePro services.</w:t>
      </w:r>
    </w:p>
    <w:p w14:paraId="14545332" w14:textId="3BB4B0BB" w:rsidR="002469D8" w:rsidRPr="00BE66A7" w:rsidRDefault="002469D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t xml:space="preserve">To support and advise staff based on </w:t>
      </w:r>
      <w:proofErr w:type="spellStart"/>
      <w:proofErr w:type="gramStart"/>
      <w:r w:rsidRPr="00BE66A7">
        <w:rPr>
          <w:rFonts w:ascii="Arial" w:hAnsi="Arial" w:cs="Arial"/>
        </w:rPr>
        <w:t>first hand</w:t>
      </w:r>
      <w:proofErr w:type="spellEnd"/>
      <w:proofErr w:type="gramEnd"/>
      <w:r w:rsidRPr="00BE66A7">
        <w:rPr>
          <w:rFonts w:ascii="Arial" w:hAnsi="Arial" w:cs="Arial"/>
        </w:rPr>
        <w:t xml:space="preserve"> experience, aiding their personal development.</w:t>
      </w:r>
    </w:p>
    <w:p w14:paraId="1DECC91B" w14:textId="16857F7F" w:rsidR="002469D8" w:rsidRPr="00BE66A7" w:rsidRDefault="00AB1BC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t>Give teaching and assessing staff the opportunity to reflect on own practice and develop their teaching and assessing skills.</w:t>
      </w:r>
    </w:p>
    <w:p w14:paraId="1A78F88A" w14:textId="5723EC5B" w:rsidR="00AB1BC8" w:rsidRPr="00BE66A7" w:rsidRDefault="00AB1BC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t>Share good practice and ensure consistency.</w:t>
      </w:r>
    </w:p>
    <w:p w14:paraId="182F3ED2" w14:textId="666C6AA8" w:rsidR="00AB1BC8" w:rsidRPr="00BE66A7" w:rsidRDefault="00AB1BC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t>Meet CPD requirements.</w:t>
      </w:r>
    </w:p>
    <w:p w14:paraId="684496A8" w14:textId="2790828D" w:rsidR="00AB1BC8" w:rsidRPr="00BE66A7" w:rsidRDefault="00AB1BC8" w:rsidP="00D01F0B">
      <w:pPr>
        <w:pStyle w:val="ListParagraph"/>
        <w:numPr>
          <w:ilvl w:val="0"/>
          <w:numId w:val="32"/>
        </w:numPr>
        <w:shd w:val="clear" w:color="auto" w:fill="FFFFFF"/>
        <w:textAlignment w:val="baseline"/>
        <w:rPr>
          <w:rFonts w:ascii="Arial" w:hAnsi="Arial" w:cs="Arial"/>
        </w:rPr>
      </w:pPr>
      <w:r w:rsidRPr="00BE66A7">
        <w:rPr>
          <w:rFonts w:ascii="Arial" w:hAnsi="Arial" w:cs="Arial"/>
        </w:rPr>
        <w:t>Ensure a quality service that meets the standards of our partners, including awarding bodies and the ESFA.</w:t>
      </w:r>
    </w:p>
    <w:p w14:paraId="5AD28592" w14:textId="77777777" w:rsidR="00D01F0B" w:rsidRPr="00BE66A7" w:rsidRDefault="00D01F0B" w:rsidP="00D01F0B">
      <w:pPr>
        <w:shd w:val="clear" w:color="auto" w:fill="FFFFFF"/>
        <w:textAlignment w:val="baseline"/>
        <w:rPr>
          <w:rFonts w:ascii="Arial" w:eastAsia="Times New Roman" w:hAnsi="Arial" w:cs="Arial"/>
          <w:b/>
          <w:bCs/>
          <w:color w:val="298DAF"/>
          <w:lang w:eastAsia="en-GB"/>
        </w:rPr>
      </w:pPr>
    </w:p>
    <w:p w14:paraId="3417D359" w14:textId="668409F6" w:rsidR="00D01F0B" w:rsidRPr="00BE66A7" w:rsidRDefault="00AB1BC8" w:rsidP="008C4911">
      <w:pPr>
        <w:pStyle w:val="Blockquote"/>
        <w:ind w:left="0" w:right="0"/>
        <w:jc w:val="both"/>
        <w:rPr>
          <w:rFonts w:ascii="Arial" w:hAnsi="Arial" w:cs="Arial"/>
          <w:b/>
          <w:bCs/>
          <w:color w:val="298DAF"/>
          <w:szCs w:val="24"/>
          <w:lang w:eastAsia="en-GB"/>
        </w:rPr>
      </w:pPr>
      <w:proofErr w:type="gramStart"/>
      <w:r w:rsidRPr="00BE66A7">
        <w:rPr>
          <w:rFonts w:ascii="Arial" w:hAnsi="Arial" w:cs="Arial"/>
          <w:b/>
          <w:bCs/>
          <w:color w:val="298DAF"/>
          <w:szCs w:val="24"/>
          <w:lang w:eastAsia="en-GB"/>
        </w:rPr>
        <w:t>Observations</w:t>
      </w:r>
      <w:proofErr w:type="gramEnd"/>
      <w:r w:rsidRPr="00BE66A7">
        <w:rPr>
          <w:rFonts w:ascii="Arial" w:hAnsi="Arial" w:cs="Arial"/>
          <w:b/>
          <w:bCs/>
          <w:color w:val="298DAF"/>
          <w:szCs w:val="24"/>
          <w:lang w:eastAsia="en-GB"/>
        </w:rPr>
        <w:t xml:space="preserve"> methods </w:t>
      </w:r>
    </w:p>
    <w:p w14:paraId="727F0E90" w14:textId="0F5E8F3F" w:rsidR="00AB1BC8" w:rsidRPr="00BE66A7" w:rsidRDefault="00AB1BC8" w:rsidP="008C4911">
      <w:pPr>
        <w:pStyle w:val="Blockquote"/>
        <w:ind w:left="0" w:right="0"/>
        <w:jc w:val="both"/>
        <w:rPr>
          <w:rFonts w:ascii="Arial" w:hAnsi="Arial" w:cs="Arial"/>
          <w:b/>
          <w:bCs/>
          <w:color w:val="298DAF"/>
          <w:szCs w:val="24"/>
          <w:lang w:eastAsia="en-GB"/>
        </w:rPr>
      </w:pPr>
    </w:p>
    <w:p w14:paraId="39AA0AC6" w14:textId="55E629E4" w:rsidR="00AB1BC8" w:rsidRPr="00BE66A7" w:rsidRDefault="00AB1BC8" w:rsidP="008C4911">
      <w:pPr>
        <w:pStyle w:val="Blockquote"/>
        <w:ind w:left="0" w:right="0"/>
        <w:jc w:val="both"/>
        <w:rPr>
          <w:rFonts w:ascii="Arial" w:hAnsi="Arial" w:cs="Arial"/>
          <w:szCs w:val="24"/>
          <w:lang w:eastAsia="en-GB"/>
        </w:rPr>
      </w:pPr>
      <w:r w:rsidRPr="00BE66A7">
        <w:rPr>
          <w:rFonts w:ascii="Arial" w:hAnsi="Arial" w:cs="Arial"/>
          <w:szCs w:val="24"/>
          <w:lang w:eastAsia="en-GB"/>
        </w:rPr>
        <w:t>Observation methods may include:</w:t>
      </w:r>
    </w:p>
    <w:p w14:paraId="79E1E7B7" w14:textId="3E7E13E0" w:rsidR="00AB1BC8" w:rsidRPr="00BE66A7" w:rsidRDefault="007240B7" w:rsidP="00AB1BC8">
      <w:pPr>
        <w:pStyle w:val="Blockquote"/>
        <w:numPr>
          <w:ilvl w:val="0"/>
          <w:numId w:val="33"/>
        </w:numPr>
        <w:ind w:right="0"/>
        <w:jc w:val="both"/>
        <w:rPr>
          <w:rFonts w:ascii="Arial" w:hAnsi="Arial" w:cs="Arial"/>
          <w:szCs w:val="24"/>
        </w:rPr>
      </w:pPr>
      <w:r w:rsidRPr="00BE66A7">
        <w:rPr>
          <w:rFonts w:ascii="Arial" w:hAnsi="Arial" w:cs="Arial"/>
          <w:szCs w:val="24"/>
        </w:rPr>
        <w:t>individual observation</w:t>
      </w:r>
    </w:p>
    <w:p w14:paraId="05CD3E96" w14:textId="25FF20CA" w:rsidR="007240B7" w:rsidRPr="00BE66A7" w:rsidRDefault="007240B7" w:rsidP="00AB1BC8">
      <w:pPr>
        <w:pStyle w:val="Blockquote"/>
        <w:numPr>
          <w:ilvl w:val="0"/>
          <w:numId w:val="33"/>
        </w:numPr>
        <w:ind w:right="0"/>
        <w:jc w:val="both"/>
        <w:rPr>
          <w:rFonts w:ascii="Arial" w:hAnsi="Arial" w:cs="Arial"/>
          <w:szCs w:val="24"/>
        </w:rPr>
      </w:pPr>
      <w:r w:rsidRPr="00BE66A7">
        <w:rPr>
          <w:rFonts w:ascii="Arial" w:hAnsi="Arial" w:cs="Arial"/>
          <w:szCs w:val="24"/>
        </w:rPr>
        <w:t>Mentored observation</w:t>
      </w:r>
    </w:p>
    <w:p w14:paraId="4799A12D" w14:textId="1D6BEEA5" w:rsidR="007240B7" w:rsidRPr="00BE66A7" w:rsidRDefault="007240B7" w:rsidP="00AB1BC8">
      <w:pPr>
        <w:pStyle w:val="Blockquote"/>
        <w:numPr>
          <w:ilvl w:val="0"/>
          <w:numId w:val="33"/>
        </w:numPr>
        <w:ind w:right="0"/>
        <w:jc w:val="both"/>
        <w:rPr>
          <w:rFonts w:ascii="Arial" w:hAnsi="Arial" w:cs="Arial"/>
          <w:szCs w:val="24"/>
        </w:rPr>
      </w:pPr>
      <w:r w:rsidRPr="00BE66A7">
        <w:rPr>
          <w:rFonts w:ascii="Arial" w:hAnsi="Arial" w:cs="Arial"/>
          <w:szCs w:val="24"/>
        </w:rPr>
        <w:t>Drop in visits</w:t>
      </w:r>
    </w:p>
    <w:p w14:paraId="50AEE18B" w14:textId="26C73150" w:rsidR="007240B7" w:rsidRPr="00BE66A7" w:rsidRDefault="007240B7" w:rsidP="00AB1BC8">
      <w:pPr>
        <w:pStyle w:val="Blockquote"/>
        <w:numPr>
          <w:ilvl w:val="0"/>
          <w:numId w:val="33"/>
        </w:numPr>
        <w:ind w:right="0"/>
        <w:jc w:val="both"/>
        <w:rPr>
          <w:rFonts w:ascii="Arial" w:hAnsi="Arial" w:cs="Arial"/>
          <w:szCs w:val="24"/>
        </w:rPr>
      </w:pPr>
      <w:r w:rsidRPr="00BE66A7">
        <w:rPr>
          <w:rFonts w:ascii="Arial" w:hAnsi="Arial" w:cs="Arial"/>
          <w:szCs w:val="24"/>
        </w:rPr>
        <w:t>Tutor requests</w:t>
      </w:r>
    </w:p>
    <w:p w14:paraId="37403105" w14:textId="438CADA3" w:rsidR="007240B7" w:rsidRPr="00BE66A7" w:rsidRDefault="007240B7" w:rsidP="007240B7">
      <w:pPr>
        <w:pStyle w:val="Blockquote"/>
        <w:ind w:left="0" w:right="0"/>
        <w:jc w:val="both"/>
        <w:rPr>
          <w:rFonts w:ascii="Arial" w:hAnsi="Arial" w:cs="Arial"/>
          <w:szCs w:val="24"/>
        </w:rPr>
      </w:pPr>
    </w:p>
    <w:p w14:paraId="06EE1C76" w14:textId="7F403B60" w:rsidR="007240B7" w:rsidRPr="00BE66A7" w:rsidRDefault="00D7168F" w:rsidP="007240B7">
      <w:pPr>
        <w:pStyle w:val="Blockquote"/>
        <w:ind w:left="0" w:right="0"/>
        <w:jc w:val="both"/>
        <w:rPr>
          <w:rFonts w:ascii="Arial" w:hAnsi="Arial" w:cs="Arial"/>
          <w:szCs w:val="24"/>
        </w:rPr>
      </w:pPr>
      <w:r w:rsidRPr="00BE66A7">
        <w:rPr>
          <w:rFonts w:ascii="Arial" w:hAnsi="Arial" w:cs="Arial"/>
          <w:szCs w:val="24"/>
        </w:rPr>
        <w:t>All learning activities and staff involved in them are part of the observation process. Learning activities include formal sessions and activities undertaken as part of:</w:t>
      </w:r>
    </w:p>
    <w:p w14:paraId="7D86F247" w14:textId="14F0BA03" w:rsidR="00D7168F" w:rsidRPr="00BE66A7" w:rsidRDefault="00D7168F" w:rsidP="00D7168F">
      <w:pPr>
        <w:pStyle w:val="Blockquote"/>
        <w:numPr>
          <w:ilvl w:val="0"/>
          <w:numId w:val="34"/>
        </w:numPr>
        <w:ind w:right="0"/>
        <w:jc w:val="both"/>
        <w:rPr>
          <w:rFonts w:ascii="Arial" w:hAnsi="Arial" w:cs="Arial"/>
          <w:szCs w:val="24"/>
        </w:rPr>
      </w:pPr>
      <w:r w:rsidRPr="00BE66A7">
        <w:rPr>
          <w:rFonts w:ascii="Arial" w:hAnsi="Arial" w:cs="Arial"/>
          <w:szCs w:val="24"/>
        </w:rPr>
        <w:t>Tutorials</w:t>
      </w:r>
    </w:p>
    <w:p w14:paraId="721CBD22" w14:textId="10773CF2" w:rsidR="00D7168F" w:rsidRPr="00BE66A7" w:rsidRDefault="00D7168F" w:rsidP="00D7168F">
      <w:pPr>
        <w:pStyle w:val="Blockquote"/>
        <w:numPr>
          <w:ilvl w:val="0"/>
          <w:numId w:val="34"/>
        </w:numPr>
        <w:ind w:right="0"/>
        <w:jc w:val="both"/>
        <w:rPr>
          <w:rFonts w:ascii="Arial" w:hAnsi="Arial" w:cs="Arial"/>
          <w:szCs w:val="24"/>
        </w:rPr>
      </w:pPr>
      <w:r w:rsidRPr="00BE66A7">
        <w:rPr>
          <w:rFonts w:ascii="Arial" w:hAnsi="Arial" w:cs="Arial"/>
          <w:szCs w:val="24"/>
        </w:rPr>
        <w:t>Workshops</w:t>
      </w:r>
    </w:p>
    <w:p w14:paraId="46BE38C0" w14:textId="3E1668CE" w:rsidR="00D7168F" w:rsidRPr="00BE66A7" w:rsidRDefault="00D7168F" w:rsidP="00D7168F">
      <w:pPr>
        <w:pStyle w:val="Blockquote"/>
        <w:numPr>
          <w:ilvl w:val="0"/>
          <w:numId w:val="34"/>
        </w:numPr>
        <w:ind w:right="0"/>
        <w:jc w:val="both"/>
        <w:rPr>
          <w:rFonts w:ascii="Arial" w:hAnsi="Arial" w:cs="Arial"/>
          <w:szCs w:val="24"/>
        </w:rPr>
      </w:pPr>
      <w:r w:rsidRPr="00BE66A7">
        <w:rPr>
          <w:rFonts w:ascii="Arial" w:hAnsi="Arial" w:cs="Arial"/>
          <w:szCs w:val="24"/>
        </w:rPr>
        <w:t>Induction activities</w:t>
      </w:r>
    </w:p>
    <w:p w14:paraId="7CBF8744" w14:textId="00952D3E" w:rsidR="002770C3" w:rsidRPr="00BE66A7" w:rsidRDefault="002770C3" w:rsidP="00D7168F">
      <w:pPr>
        <w:pStyle w:val="Blockquote"/>
        <w:numPr>
          <w:ilvl w:val="0"/>
          <w:numId w:val="34"/>
        </w:numPr>
        <w:ind w:right="0"/>
        <w:jc w:val="both"/>
        <w:rPr>
          <w:rFonts w:ascii="Arial" w:hAnsi="Arial" w:cs="Arial"/>
          <w:szCs w:val="24"/>
        </w:rPr>
      </w:pPr>
      <w:r w:rsidRPr="00BE66A7">
        <w:rPr>
          <w:rFonts w:ascii="Arial" w:hAnsi="Arial" w:cs="Arial"/>
          <w:szCs w:val="24"/>
        </w:rPr>
        <w:t>Practical activities</w:t>
      </w:r>
    </w:p>
    <w:p w14:paraId="75F55A11" w14:textId="40E417D8" w:rsidR="002770C3" w:rsidRPr="00BE66A7" w:rsidRDefault="002770C3" w:rsidP="00D7168F">
      <w:pPr>
        <w:pStyle w:val="Blockquote"/>
        <w:numPr>
          <w:ilvl w:val="0"/>
          <w:numId w:val="34"/>
        </w:numPr>
        <w:ind w:right="0"/>
        <w:jc w:val="both"/>
        <w:rPr>
          <w:rFonts w:ascii="Arial" w:hAnsi="Arial" w:cs="Arial"/>
          <w:szCs w:val="24"/>
        </w:rPr>
      </w:pPr>
      <w:r w:rsidRPr="00BE66A7">
        <w:rPr>
          <w:rFonts w:ascii="Arial" w:hAnsi="Arial" w:cs="Arial"/>
          <w:szCs w:val="24"/>
        </w:rPr>
        <w:t>Assessor visits</w:t>
      </w:r>
    </w:p>
    <w:p w14:paraId="483A1161" w14:textId="6B10B470" w:rsidR="002770C3" w:rsidRPr="00BE66A7" w:rsidRDefault="002770C3" w:rsidP="002770C3">
      <w:pPr>
        <w:pStyle w:val="Blockquote"/>
        <w:numPr>
          <w:ilvl w:val="0"/>
          <w:numId w:val="34"/>
        </w:numPr>
        <w:ind w:right="0"/>
        <w:jc w:val="both"/>
        <w:rPr>
          <w:rFonts w:ascii="Arial" w:hAnsi="Arial" w:cs="Arial"/>
          <w:szCs w:val="24"/>
        </w:rPr>
      </w:pPr>
      <w:r w:rsidRPr="00BE66A7">
        <w:rPr>
          <w:rFonts w:ascii="Arial" w:hAnsi="Arial" w:cs="Arial"/>
          <w:szCs w:val="24"/>
        </w:rPr>
        <w:t>Learner reviews</w:t>
      </w:r>
    </w:p>
    <w:p w14:paraId="7AE70C84" w14:textId="77777777" w:rsidR="002770C3" w:rsidRPr="00BE66A7" w:rsidRDefault="002770C3" w:rsidP="002770C3">
      <w:pPr>
        <w:pStyle w:val="Blockquote"/>
        <w:ind w:left="0" w:right="0"/>
        <w:jc w:val="both"/>
        <w:rPr>
          <w:rFonts w:ascii="Arial" w:hAnsi="Arial" w:cs="Arial"/>
          <w:szCs w:val="24"/>
        </w:rPr>
      </w:pPr>
    </w:p>
    <w:p w14:paraId="7F11FBBC" w14:textId="6E039FF8" w:rsidR="002770C3" w:rsidRPr="00BE66A7" w:rsidRDefault="002770C3" w:rsidP="002770C3">
      <w:pPr>
        <w:pStyle w:val="Blockquote"/>
        <w:ind w:left="0" w:right="0"/>
        <w:jc w:val="both"/>
        <w:rPr>
          <w:rFonts w:ascii="Arial" w:hAnsi="Arial" w:cs="Arial"/>
          <w:b/>
          <w:bCs/>
          <w:color w:val="298DAF"/>
          <w:szCs w:val="24"/>
          <w:lang w:eastAsia="en-GB"/>
        </w:rPr>
      </w:pPr>
      <w:r w:rsidRPr="00BE66A7">
        <w:rPr>
          <w:rFonts w:ascii="Arial" w:hAnsi="Arial" w:cs="Arial"/>
          <w:b/>
          <w:bCs/>
          <w:color w:val="298DAF"/>
          <w:szCs w:val="24"/>
          <w:lang w:eastAsia="en-GB"/>
        </w:rPr>
        <w:t>Peer Observations</w:t>
      </w:r>
    </w:p>
    <w:p w14:paraId="1C1CE8BA" w14:textId="1C18F653" w:rsidR="002770C3" w:rsidRPr="00BE66A7" w:rsidRDefault="002770C3" w:rsidP="002770C3">
      <w:pPr>
        <w:pStyle w:val="Blockquote"/>
        <w:ind w:left="0" w:right="0"/>
        <w:jc w:val="both"/>
        <w:rPr>
          <w:rFonts w:ascii="Arial" w:hAnsi="Arial" w:cs="Arial"/>
          <w:b/>
          <w:bCs/>
          <w:color w:val="298DAF"/>
          <w:szCs w:val="24"/>
          <w:lang w:eastAsia="en-GB"/>
        </w:rPr>
      </w:pPr>
    </w:p>
    <w:p w14:paraId="04AE7DF6" w14:textId="4DB7D38D" w:rsidR="002770C3" w:rsidRPr="00BE66A7" w:rsidRDefault="00F51291" w:rsidP="002770C3">
      <w:pPr>
        <w:pStyle w:val="Blockquote"/>
        <w:ind w:left="0" w:right="0"/>
        <w:jc w:val="both"/>
        <w:rPr>
          <w:rFonts w:ascii="Arial" w:hAnsi="Arial" w:cs="Arial"/>
          <w:szCs w:val="24"/>
        </w:rPr>
      </w:pPr>
      <w:r w:rsidRPr="00BE66A7">
        <w:rPr>
          <w:rFonts w:ascii="Arial" w:hAnsi="Arial" w:cs="Arial"/>
          <w:szCs w:val="24"/>
        </w:rPr>
        <w:t xml:space="preserve">We may also offer teaching and assessing staff the opportunity to observe each other’s practice outside of the quarterly monitoring cycle. These are called ‘peer </w:t>
      </w:r>
      <w:proofErr w:type="gramStart"/>
      <w:r w:rsidRPr="00BE66A7">
        <w:rPr>
          <w:rFonts w:ascii="Arial" w:hAnsi="Arial" w:cs="Arial"/>
          <w:szCs w:val="24"/>
        </w:rPr>
        <w:t>observations’</w:t>
      </w:r>
      <w:proofErr w:type="gramEnd"/>
      <w:r w:rsidRPr="00BE66A7">
        <w:rPr>
          <w:rFonts w:ascii="Arial" w:hAnsi="Arial" w:cs="Arial"/>
          <w:szCs w:val="24"/>
        </w:rPr>
        <w:t>. Individuals may wish to observe another member of staff to observe an area of strength which is of interest, as they wish to develop this aspect of their own practice.</w:t>
      </w:r>
    </w:p>
    <w:p w14:paraId="203B9913" w14:textId="77777777" w:rsidR="00F51291" w:rsidRPr="00BE66A7" w:rsidRDefault="00F51291" w:rsidP="002770C3">
      <w:pPr>
        <w:pStyle w:val="Blockquote"/>
        <w:ind w:left="0" w:right="0"/>
        <w:jc w:val="both"/>
        <w:rPr>
          <w:rFonts w:ascii="Arial" w:hAnsi="Arial" w:cs="Arial"/>
          <w:szCs w:val="24"/>
        </w:rPr>
      </w:pPr>
    </w:p>
    <w:p w14:paraId="7FD63CED" w14:textId="1BC9712F" w:rsidR="00F51291" w:rsidRDefault="00F51291" w:rsidP="002770C3">
      <w:pPr>
        <w:pStyle w:val="Blockquote"/>
        <w:ind w:left="0" w:right="0"/>
        <w:jc w:val="both"/>
        <w:rPr>
          <w:rFonts w:ascii="Arial" w:hAnsi="Arial" w:cs="Arial"/>
          <w:szCs w:val="24"/>
        </w:rPr>
      </w:pPr>
      <w:r w:rsidRPr="00BE66A7">
        <w:rPr>
          <w:rFonts w:ascii="Arial" w:hAnsi="Arial" w:cs="Arial"/>
          <w:szCs w:val="24"/>
        </w:rPr>
        <w:t>Where a member of staff wishes to arrange a peer observation, they should first speak to their line manager to arrange this.</w:t>
      </w:r>
    </w:p>
    <w:p w14:paraId="1A07D73E" w14:textId="77777777" w:rsidR="00A9217F" w:rsidRPr="00BE66A7" w:rsidRDefault="00A9217F" w:rsidP="002770C3">
      <w:pPr>
        <w:pStyle w:val="Blockquote"/>
        <w:ind w:left="0" w:right="0"/>
        <w:jc w:val="both"/>
        <w:rPr>
          <w:rFonts w:ascii="Arial" w:hAnsi="Arial" w:cs="Arial"/>
          <w:b/>
          <w:bCs/>
          <w:color w:val="298DAF"/>
          <w:szCs w:val="24"/>
          <w:lang w:eastAsia="en-GB"/>
        </w:rPr>
      </w:pPr>
    </w:p>
    <w:p w14:paraId="305A850D" w14:textId="296C2101" w:rsidR="002770C3" w:rsidRPr="00BE66A7" w:rsidRDefault="002770C3" w:rsidP="002770C3">
      <w:pPr>
        <w:pStyle w:val="Blockquote"/>
        <w:ind w:left="0" w:right="0"/>
        <w:jc w:val="both"/>
        <w:rPr>
          <w:rFonts w:ascii="Arial" w:hAnsi="Arial" w:cs="Arial"/>
          <w:szCs w:val="24"/>
        </w:rPr>
      </w:pPr>
    </w:p>
    <w:p w14:paraId="4685610B" w14:textId="77A3D923" w:rsidR="00F51291" w:rsidRPr="00BE66A7" w:rsidRDefault="00F51291" w:rsidP="00F51291">
      <w:pPr>
        <w:pStyle w:val="Blockquote"/>
        <w:ind w:left="0" w:right="0"/>
        <w:jc w:val="both"/>
        <w:rPr>
          <w:rFonts w:ascii="Arial" w:hAnsi="Arial" w:cs="Arial"/>
          <w:b/>
          <w:bCs/>
          <w:color w:val="298DAF"/>
          <w:szCs w:val="24"/>
          <w:lang w:eastAsia="en-GB"/>
        </w:rPr>
      </w:pPr>
      <w:r w:rsidRPr="00BE66A7">
        <w:rPr>
          <w:rFonts w:ascii="Arial" w:hAnsi="Arial" w:cs="Arial"/>
          <w:b/>
          <w:bCs/>
          <w:color w:val="298DAF"/>
          <w:szCs w:val="24"/>
          <w:lang w:eastAsia="en-GB"/>
        </w:rPr>
        <w:lastRenderedPageBreak/>
        <w:t>What elements are observed?</w:t>
      </w:r>
    </w:p>
    <w:p w14:paraId="343AF88F" w14:textId="60030D94" w:rsidR="00F51291" w:rsidRPr="00BE66A7" w:rsidRDefault="00F51291" w:rsidP="002770C3">
      <w:pPr>
        <w:pStyle w:val="Blockquote"/>
        <w:ind w:left="0" w:right="0"/>
        <w:jc w:val="both"/>
        <w:rPr>
          <w:rFonts w:ascii="Arial" w:hAnsi="Arial" w:cs="Arial"/>
          <w:szCs w:val="24"/>
        </w:rPr>
      </w:pPr>
    </w:p>
    <w:p w14:paraId="702CBF07" w14:textId="0568344B" w:rsidR="00F51291" w:rsidRPr="00BE66A7" w:rsidRDefault="007A3EDC" w:rsidP="002770C3">
      <w:pPr>
        <w:pStyle w:val="Blockquote"/>
        <w:ind w:left="0" w:right="0"/>
        <w:jc w:val="both"/>
        <w:rPr>
          <w:rFonts w:ascii="Arial" w:hAnsi="Arial" w:cs="Arial"/>
          <w:szCs w:val="24"/>
        </w:rPr>
      </w:pPr>
      <w:r w:rsidRPr="00BE66A7">
        <w:rPr>
          <w:rFonts w:ascii="Arial" w:hAnsi="Arial" w:cs="Arial"/>
          <w:szCs w:val="24"/>
        </w:rPr>
        <w:t>An observation and the feedback report may include:</w:t>
      </w:r>
    </w:p>
    <w:p w14:paraId="09AADF37" w14:textId="201800E9" w:rsidR="007A3EDC" w:rsidRPr="00BE66A7" w:rsidRDefault="007A3EDC" w:rsidP="007A3EDC">
      <w:pPr>
        <w:pStyle w:val="Blockquote"/>
        <w:numPr>
          <w:ilvl w:val="0"/>
          <w:numId w:val="35"/>
        </w:numPr>
        <w:ind w:right="0"/>
        <w:jc w:val="both"/>
        <w:rPr>
          <w:rFonts w:ascii="Arial" w:hAnsi="Arial" w:cs="Arial"/>
          <w:szCs w:val="24"/>
        </w:rPr>
      </w:pPr>
      <w:r w:rsidRPr="00BE66A7">
        <w:rPr>
          <w:rFonts w:ascii="Arial" w:hAnsi="Arial" w:cs="Arial"/>
          <w:szCs w:val="24"/>
        </w:rPr>
        <w:t>Details of what was observed</w:t>
      </w:r>
    </w:p>
    <w:p w14:paraId="53E7A8C2" w14:textId="31C25E81" w:rsidR="007A3EDC" w:rsidRPr="00BE66A7" w:rsidRDefault="007A3EDC" w:rsidP="007A3EDC">
      <w:pPr>
        <w:pStyle w:val="Blockquote"/>
        <w:numPr>
          <w:ilvl w:val="0"/>
          <w:numId w:val="35"/>
        </w:numPr>
        <w:ind w:right="0"/>
        <w:jc w:val="both"/>
        <w:rPr>
          <w:rFonts w:ascii="Arial" w:hAnsi="Arial" w:cs="Arial"/>
          <w:szCs w:val="24"/>
        </w:rPr>
      </w:pPr>
      <w:r w:rsidRPr="00BE66A7">
        <w:rPr>
          <w:rFonts w:ascii="Arial" w:hAnsi="Arial" w:cs="Arial"/>
          <w:szCs w:val="24"/>
        </w:rPr>
        <w:t>Key strengths</w:t>
      </w:r>
    </w:p>
    <w:p w14:paraId="08B0389C" w14:textId="5C6B4719" w:rsidR="007A3EDC" w:rsidRPr="00BE66A7" w:rsidRDefault="007A3EDC" w:rsidP="007A3EDC">
      <w:pPr>
        <w:pStyle w:val="Blockquote"/>
        <w:numPr>
          <w:ilvl w:val="0"/>
          <w:numId w:val="35"/>
        </w:numPr>
        <w:ind w:right="0"/>
        <w:jc w:val="both"/>
        <w:rPr>
          <w:rFonts w:ascii="Arial" w:hAnsi="Arial" w:cs="Arial"/>
          <w:szCs w:val="24"/>
        </w:rPr>
      </w:pPr>
      <w:r w:rsidRPr="00BE66A7">
        <w:rPr>
          <w:rFonts w:ascii="Arial" w:hAnsi="Arial" w:cs="Arial"/>
          <w:szCs w:val="24"/>
        </w:rPr>
        <w:t>Weaknesses</w:t>
      </w:r>
    </w:p>
    <w:p w14:paraId="1A936B31" w14:textId="0BE61497" w:rsidR="007A3EDC" w:rsidRPr="00BE66A7" w:rsidRDefault="007A3EDC" w:rsidP="007A3EDC">
      <w:pPr>
        <w:pStyle w:val="Blockquote"/>
        <w:numPr>
          <w:ilvl w:val="0"/>
          <w:numId w:val="35"/>
        </w:numPr>
        <w:ind w:right="0"/>
        <w:jc w:val="both"/>
        <w:rPr>
          <w:rFonts w:ascii="Arial" w:hAnsi="Arial" w:cs="Arial"/>
          <w:szCs w:val="24"/>
        </w:rPr>
      </w:pPr>
      <w:r w:rsidRPr="00BE66A7">
        <w:rPr>
          <w:rFonts w:ascii="Arial" w:hAnsi="Arial" w:cs="Arial"/>
          <w:szCs w:val="24"/>
        </w:rPr>
        <w:t>Areas for development including action required, any training needed and target completion dates.</w:t>
      </w:r>
    </w:p>
    <w:p w14:paraId="14B09C88" w14:textId="5671BF4F" w:rsidR="007A3EDC" w:rsidRPr="00BE66A7" w:rsidRDefault="007A3EDC" w:rsidP="007A3EDC">
      <w:pPr>
        <w:pStyle w:val="Blockquote"/>
        <w:ind w:left="0" w:right="0"/>
        <w:jc w:val="both"/>
        <w:rPr>
          <w:rFonts w:ascii="Arial" w:hAnsi="Arial" w:cs="Arial"/>
          <w:szCs w:val="24"/>
        </w:rPr>
      </w:pPr>
    </w:p>
    <w:p w14:paraId="64C5127D" w14:textId="2FD5F2CC" w:rsidR="007A3EDC" w:rsidRPr="00BE66A7" w:rsidRDefault="007A3EDC" w:rsidP="007A3EDC">
      <w:pPr>
        <w:pStyle w:val="Blockquote"/>
        <w:ind w:left="0" w:right="0"/>
        <w:jc w:val="both"/>
        <w:rPr>
          <w:rFonts w:ascii="Arial" w:hAnsi="Arial" w:cs="Arial"/>
          <w:szCs w:val="24"/>
        </w:rPr>
      </w:pPr>
      <w:r w:rsidRPr="00BE66A7">
        <w:rPr>
          <w:rFonts w:ascii="Arial" w:hAnsi="Arial" w:cs="Arial"/>
          <w:szCs w:val="24"/>
        </w:rPr>
        <w:t>Teaching observations may also include:</w:t>
      </w:r>
    </w:p>
    <w:p w14:paraId="3DD03A4D" w14:textId="374AF147" w:rsidR="007A3EDC" w:rsidRPr="00BE66A7" w:rsidRDefault="00606DED" w:rsidP="00606DED">
      <w:pPr>
        <w:pStyle w:val="Blockquote"/>
        <w:numPr>
          <w:ilvl w:val="0"/>
          <w:numId w:val="36"/>
        </w:numPr>
        <w:ind w:right="0"/>
        <w:jc w:val="both"/>
        <w:rPr>
          <w:rFonts w:ascii="Arial" w:hAnsi="Arial" w:cs="Arial"/>
          <w:szCs w:val="24"/>
        </w:rPr>
      </w:pPr>
      <w:r w:rsidRPr="00BE66A7">
        <w:rPr>
          <w:rFonts w:ascii="Arial" w:hAnsi="Arial" w:cs="Arial"/>
          <w:szCs w:val="24"/>
        </w:rPr>
        <w:t>Quality of the learning plan</w:t>
      </w:r>
    </w:p>
    <w:p w14:paraId="51170FE0" w14:textId="1F7E3061" w:rsidR="00606DED" w:rsidRPr="00BE66A7" w:rsidRDefault="00606DED" w:rsidP="00606DED">
      <w:pPr>
        <w:pStyle w:val="Blockquote"/>
        <w:numPr>
          <w:ilvl w:val="0"/>
          <w:numId w:val="36"/>
        </w:numPr>
        <w:ind w:right="0"/>
        <w:jc w:val="both"/>
        <w:rPr>
          <w:rFonts w:ascii="Arial" w:hAnsi="Arial" w:cs="Arial"/>
          <w:szCs w:val="24"/>
        </w:rPr>
      </w:pPr>
      <w:r w:rsidRPr="00BE66A7">
        <w:rPr>
          <w:rFonts w:ascii="Arial" w:hAnsi="Arial" w:cs="Arial"/>
          <w:szCs w:val="24"/>
        </w:rPr>
        <w:t>How the teaching was planned to meet individual needs</w:t>
      </w:r>
    </w:p>
    <w:p w14:paraId="4712B88D" w14:textId="460C9661" w:rsidR="00606DED" w:rsidRPr="00BE66A7" w:rsidRDefault="00606DED" w:rsidP="00606DED">
      <w:pPr>
        <w:pStyle w:val="Blockquote"/>
        <w:numPr>
          <w:ilvl w:val="0"/>
          <w:numId w:val="36"/>
        </w:numPr>
        <w:ind w:right="0"/>
        <w:jc w:val="both"/>
        <w:rPr>
          <w:rFonts w:ascii="Arial" w:hAnsi="Arial" w:cs="Arial"/>
          <w:szCs w:val="24"/>
        </w:rPr>
      </w:pPr>
      <w:r w:rsidRPr="00BE66A7">
        <w:rPr>
          <w:rFonts w:ascii="Arial" w:hAnsi="Arial" w:cs="Arial"/>
          <w:szCs w:val="24"/>
        </w:rPr>
        <w:t>How effectively resources and technology were used</w:t>
      </w:r>
    </w:p>
    <w:p w14:paraId="6BF1D024" w14:textId="46B6B173" w:rsidR="00606DED" w:rsidRPr="00BE66A7" w:rsidRDefault="00606DED" w:rsidP="00606DED">
      <w:pPr>
        <w:pStyle w:val="Blockquote"/>
        <w:numPr>
          <w:ilvl w:val="0"/>
          <w:numId w:val="36"/>
        </w:numPr>
        <w:ind w:right="0"/>
        <w:jc w:val="both"/>
        <w:rPr>
          <w:rFonts w:ascii="Arial" w:hAnsi="Arial" w:cs="Arial"/>
          <w:szCs w:val="24"/>
        </w:rPr>
      </w:pPr>
      <w:r w:rsidRPr="00BE66A7">
        <w:rPr>
          <w:rFonts w:ascii="Arial" w:hAnsi="Arial" w:cs="Arial"/>
          <w:szCs w:val="24"/>
        </w:rPr>
        <w:t>If learners were challenged and inspired</w:t>
      </w:r>
    </w:p>
    <w:p w14:paraId="69C25DE5" w14:textId="21C7A7A0" w:rsidR="00606DED" w:rsidRPr="00BE66A7" w:rsidRDefault="00606DED" w:rsidP="00606DED">
      <w:pPr>
        <w:pStyle w:val="Blockquote"/>
        <w:numPr>
          <w:ilvl w:val="0"/>
          <w:numId w:val="36"/>
        </w:numPr>
        <w:ind w:right="0"/>
        <w:jc w:val="both"/>
        <w:rPr>
          <w:rFonts w:ascii="Arial" w:hAnsi="Arial" w:cs="Arial"/>
          <w:szCs w:val="24"/>
        </w:rPr>
      </w:pPr>
      <w:r w:rsidRPr="00BE66A7">
        <w:rPr>
          <w:rFonts w:ascii="Arial" w:hAnsi="Arial" w:cs="Arial"/>
          <w:szCs w:val="24"/>
        </w:rPr>
        <w:t>The effectiveness of the approach adopted</w:t>
      </w:r>
    </w:p>
    <w:p w14:paraId="03766E1C" w14:textId="786AC846" w:rsidR="00606DED" w:rsidRPr="00BE66A7" w:rsidRDefault="006D2D54" w:rsidP="00606DED">
      <w:pPr>
        <w:pStyle w:val="Blockquote"/>
        <w:numPr>
          <w:ilvl w:val="0"/>
          <w:numId w:val="36"/>
        </w:numPr>
        <w:ind w:right="0"/>
        <w:jc w:val="both"/>
        <w:rPr>
          <w:rFonts w:ascii="Arial" w:hAnsi="Arial" w:cs="Arial"/>
          <w:szCs w:val="24"/>
        </w:rPr>
      </w:pPr>
      <w:r w:rsidRPr="00BE66A7">
        <w:rPr>
          <w:rFonts w:ascii="Arial" w:hAnsi="Arial" w:cs="Arial"/>
          <w:szCs w:val="24"/>
        </w:rPr>
        <w:t>The effectiveness of differentiation strategies for those with additional learning needs</w:t>
      </w:r>
    </w:p>
    <w:p w14:paraId="3392112D" w14:textId="640BCF09" w:rsidR="006D2D54" w:rsidRPr="00BE66A7" w:rsidRDefault="006D2D54" w:rsidP="00606DED">
      <w:pPr>
        <w:pStyle w:val="Blockquote"/>
        <w:numPr>
          <w:ilvl w:val="0"/>
          <w:numId w:val="36"/>
        </w:numPr>
        <w:ind w:right="0"/>
        <w:jc w:val="both"/>
        <w:rPr>
          <w:rFonts w:ascii="Arial" w:hAnsi="Arial" w:cs="Arial"/>
          <w:szCs w:val="24"/>
        </w:rPr>
      </w:pPr>
      <w:proofErr w:type="gramStart"/>
      <w:r w:rsidRPr="00BE66A7">
        <w:rPr>
          <w:rFonts w:ascii="Arial" w:hAnsi="Arial" w:cs="Arial"/>
          <w:szCs w:val="24"/>
        </w:rPr>
        <w:t>How</w:t>
      </w:r>
      <w:proofErr w:type="gramEnd"/>
      <w:r w:rsidRPr="00BE66A7">
        <w:rPr>
          <w:rFonts w:ascii="Arial" w:hAnsi="Arial" w:cs="Arial"/>
          <w:szCs w:val="24"/>
        </w:rPr>
        <w:t xml:space="preserve"> functional skills, British values and equality &amp; diversity were incorporated into the session</w:t>
      </w:r>
    </w:p>
    <w:p w14:paraId="341272C6" w14:textId="34A1825C" w:rsidR="006D2D54" w:rsidRPr="00BE66A7" w:rsidRDefault="006D2D54" w:rsidP="00606DED">
      <w:pPr>
        <w:pStyle w:val="Blockquote"/>
        <w:numPr>
          <w:ilvl w:val="0"/>
          <w:numId w:val="36"/>
        </w:numPr>
        <w:ind w:right="0"/>
        <w:jc w:val="both"/>
        <w:rPr>
          <w:rFonts w:ascii="Arial" w:hAnsi="Arial" w:cs="Arial"/>
          <w:szCs w:val="24"/>
        </w:rPr>
      </w:pPr>
      <w:r w:rsidRPr="00BE66A7">
        <w:rPr>
          <w:rFonts w:ascii="Arial" w:hAnsi="Arial" w:cs="Arial"/>
          <w:szCs w:val="24"/>
        </w:rPr>
        <w:t xml:space="preserve">How safeguarding and </w:t>
      </w:r>
      <w:proofErr w:type="gramStart"/>
      <w:r w:rsidRPr="00BE66A7">
        <w:rPr>
          <w:rFonts w:ascii="Arial" w:hAnsi="Arial" w:cs="Arial"/>
          <w:szCs w:val="24"/>
        </w:rPr>
        <w:t>Prevent</w:t>
      </w:r>
      <w:proofErr w:type="gramEnd"/>
      <w:r w:rsidRPr="00BE66A7">
        <w:rPr>
          <w:rFonts w:ascii="Arial" w:hAnsi="Arial" w:cs="Arial"/>
          <w:szCs w:val="24"/>
        </w:rPr>
        <w:t xml:space="preserve"> were incorporated into the session</w:t>
      </w:r>
    </w:p>
    <w:p w14:paraId="3312D804" w14:textId="0F33FAD0" w:rsidR="006D2D54" w:rsidRPr="00BE66A7" w:rsidRDefault="006D2D54" w:rsidP="00606DED">
      <w:pPr>
        <w:pStyle w:val="Blockquote"/>
        <w:numPr>
          <w:ilvl w:val="0"/>
          <w:numId w:val="36"/>
        </w:numPr>
        <w:ind w:right="0"/>
        <w:jc w:val="both"/>
        <w:rPr>
          <w:rFonts w:ascii="Arial" w:hAnsi="Arial" w:cs="Arial"/>
          <w:szCs w:val="24"/>
        </w:rPr>
      </w:pPr>
      <w:r w:rsidRPr="00BE66A7">
        <w:rPr>
          <w:rFonts w:ascii="Arial" w:hAnsi="Arial" w:cs="Arial"/>
          <w:szCs w:val="24"/>
        </w:rPr>
        <w:t>How engaged learners are in the session</w:t>
      </w:r>
    </w:p>
    <w:p w14:paraId="5829C09F" w14:textId="3671B737" w:rsidR="006D2D54" w:rsidRPr="00BE66A7" w:rsidRDefault="006D2D54" w:rsidP="00606DED">
      <w:pPr>
        <w:pStyle w:val="Blockquote"/>
        <w:numPr>
          <w:ilvl w:val="0"/>
          <w:numId w:val="36"/>
        </w:numPr>
        <w:ind w:right="0"/>
        <w:jc w:val="both"/>
        <w:rPr>
          <w:rFonts w:ascii="Arial" w:hAnsi="Arial" w:cs="Arial"/>
          <w:szCs w:val="24"/>
        </w:rPr>
      </w:pPr>
      <w:r w:rsidRPr="00BE66A7">
        <w:rPr>
          <w:rFonts w:ascii="Arial" w:hAnsi="Arial" w:cs="Arial"/>
          <w:szCs w:val="24"/>
        </w:rPr>
        <w:t>Effective setting of targets</w:t>
      </w:r>
    </w:p>
    <w:p w14:paraId="438E99CA" w14:textId="68D81CF7" w:rsidR="006D2D54" w:rsidRPr="00BE66A7" w:rsidRDefault="00CA400C" w:rsidP="00606DED">
      <w:pPr>
        <w:pStyle w:val="Blockquote"/>
        <w:numPr>
          <w:ilvl w:val="0"/>
          <w:numId w:val="36"/>
        </w:numPr>
        <w:ind w:right="0"/>
        <w:jc w:val="both"/>
        <w:rPr>
          <w:rFonts w:ascii="Arial" w:hAnsi="Arial" w:cs="Arial"/>
          <w:szCs w:val="24"/>
        </w:rPr>
      </w:pPr>
      <w:r w:rsidRPr="00BE66A7">
        <w:rPr>
          <w:rFonts w:ascii="Arial" w:hAnsi="Arial" w:cs="Arial"/>
          <w:szCs w:val="24"/>
        </w:rPr>
        <w:t>How learners showed progress in the session</w:t>
      </w:r>
    </w:p>
    <w:p w14:paraId="45DC2B70" w14:textId="5DF15A7C" w:rsidR="00CA400C" w:rsidRPr="00BE66A7" w:rsidRDefault="00CA400C" w:rsidP="00606DED">
      <w:pPr>
        <w:pStyle w:val="Blockquote"/>
        <w:numPr>
          <w:ilvl w:val="0"/>
          <w:numId w:val="36"/>
        </w:numPr>
        <w:ind w:right="0"/>
        <w:jc w:val="both"/>
        <w:rPr>
          <w:rFonts w:ascii="Arial" w:hAnsi="Arial" w:cs="Arial"/>
          <w:szCs w:val="24"/>
        </w:rPr>
      </w:pPr>
      <w:r w:rsidRPr="00BE66A7">
        <w:rPr>
          <w:rFonts w:ascii="Arial" w:hAnsi="Arial" w:cs="Arial"/>
          <w:szCs w:val="24"/>
        </w:rPr>
        <w:t>Learners’ reflection of the session and their learning.</w:t>
      </w:r>
    </w:p>
    <w:p w14:paraId="0F293DA9" w14:textId="3C2F447A" w:rsidR="00981350" w:rsidRPr="00BE66A7" w:rsidRDefault="00981350" w:rsidP="00981350">
      <w:pPr>
        <w:pStyle w:val="Blockquote"/>
        <w:ind w:left="0" w:right="0"/>
        <w:jc w:val="both"/>
        <w:rPr>
          <w:rFonts w:ascii="Arial" w:hAnsi="Arial" w:cs="Arial"/>
          <w:szCs w:val="24"/>
        </w:rPr>
      </w:pPr>
    </w:p>
    <w:p w14:paraId="7C62CC1E" w14:textId="5A9000C7" w:rsidR="00981350" w:rsidRPr="00BE66A7" w:rsidRDefault="001F25C5" w:rsidP="00981350">
      <w:pPr>
        <w:pStyle w:val="Blockquote"/>
        <w:ind w:left="0" w:right="0"/>
        <w:jc w:val="both"/>
        <w:rPr>
          <w:rFonts w:ascii="Arial" w:hAnsi="Arial" w:cs="Arial"/>
          <w:szCs w:val="24"/>
        </w:rPr>
      </w:pPr>
      <w:r w:rsidRPr="00BE66A7">
        <w:rPr>
          <w:rFonts w:ascii="Arial" w:hAnsi="Arial" w:cs="Arial"/>
          <w:szCs w:val="24"/>
        </w:rPr>
        <w:t>Assessing observations may also include:</w:t>
      </w:r>
    </w:p>
    <w:p w14:paraId="617ABB57" w14:textId="6A1CD86C" w:rsidR="001F25C5" w:rsidRPr="00BE66A7" w:rsidRDefault="00E87641" w:rsidP="001F25C5">
      <w:pPr>
        <w:pStyle w:val="Blockquote"/>
        <w:numPr>
          <w:ilvl w:val="0"/>
          <w:numId w:val="37"/>
        </w:numPr>
        <w:ind w:right="0"/>
        <w:jc w:val="both"/>
        <w:rPr>
          <w:rFonts w:ascii="Arial" w:hAnsi="Arial" w:cs="Arial"/>
          <w:szCs w:val="24"/>
        </w:rPr>
      </w:pPr>
      <w:r w:rsidRPr="00BE66A7">
        <w:rPr>
          <w:rFonts w:ascii="Arial" w:hAnsi="Arial" w:cs="Arial"/>
          <w:szCs w:val="24"/>
        </w:rPr>
        <w:t>How well learners understand the objectives</w:t>
      </w:r>
    </w:p>
    <w:p w14:paraId="6FA7A449" w14:textId="5869AD84" w:rsidR="00E87641" w:rsidRPr="00BE66A7" w:rsidRDefault="00E87641" w:rsidP="001F25C5">
      <w:pPr>
        <w:pStyle w:val="Blockquote"/>
        <w:numPr>
          <w:ilvl w:val="0"/>
          <w:numId w:val="37"/>
        </w:numPr>
        <w:ind w:right="0"/>
        <w:jc w:val="both"/>
        <w:rPr>
          <w:rFonts w:ascii="Arial" w:hAnsi="Arial" w:cs="Arial"/>
          <w:szCs w:val="24"/>
        </w:rPr>
      </w:pPr>
      <w:r w:rsidRPr="00BE66A7">
        <w:rPr>
          <w:rFonts w:ascii="Arial" w:hAnsi="Arial" w:cs="Arial"/>
          <w:szCs w:val="24"/>
        </w:rPr>
        <w:t>If accurate and detailed feedback was given</w:t>
      </w:r>
    </w:p>
    <w:p w14:paraId="69327F36" w14:textId="7B43DC75" w:rsidR="00E87641" w:rsidRPr="00BE66A7" w:rsidRDefault="00E87641" w:rsidP="001F25C5">
      <w:pPr>
        <w:pStyle w:val="Blockquote"/>
        <w:numPr>
          <w:ilvl w:val="0"/>
          <w:numId w:val="37"/>
        </w:numPr>
        <w:ind w:right="0"/>
        <w:jc w:val="both"/>
        <w:rPr>
          <w:rFonts w:ascii="Arial" w:hAnsi="Arial" w:cs="Arial"/>
          <w:szCs w:val="24"/>
        </w:rPr>
      </w:pPr>
      <w:r w:rsidRPr="00BE66A7">
        <w:rPr>
          <w:rFonts w:ascii="Arial" w:hAnsi="Arial" w:cs="Arial"/>
          <w:szCs w:val="24"/>
        </w:rPr>
        <w:t xml:space="preserve">How well learners understand how to improve </w:t>
      </w:r>
      <w:proofErr w:type="gramStart"/>
      <w:r w:rsidRPr="00BE66A7">
        <w:rPr>
          <w:rFonts w:ascii="Arial" w:hAnsi="Arial" w:cs="Arial"/>
          <w:szCs w:val="24"/>
        </w:rPr>
        <w:t>as a result of</w:t>
      </w:r>
      <w:proofErr w:type="gramEnd"/>
      <w:r w:rsidRPr="00BE66A7">
        <w:rPr>
          <w:rFonts w:ascii="Arial" w:hAnsi="Arial" w:cs="Arial"/>
          <w:szCs w:val="24"/>
        </w:rPr>
        <w:t xml:space="preserve"> this </w:t>
      </w:r>
      <w:proofErr w:type="spellStart"/>
      <w:r w:rsidRPr="00BE66A7">
        <w:rPr>
          <w:rFonts w:ascii="Arial" w:hAnsi="Arial" w:cs="Arial"/>
          <w:szCs w:val="24"/>
        </w:rPr>
        <w:t>feedbac</w:t>
      </w:r>
      <w:proofErr w:type="spellEnd"/>
    </w:p>
    <w:p w14:paraId="756D7168" w14:textId="478026A3" w:rsidR="00E87641" w:rsidRPr="00BE66A7" w:rsidRDefault="00E87641" w:rsidP="001F25C5">
      <w:pPr>
        <w:pStyle w:val="Blockquote"/>
        <w:numPr>
          <w:ilvl w:val="0"/>
          <w:numId w:val="37"/>
        </w:numPr>
        <w:ind w:right="0"/>
        <w:jc w:val="both"/>
        <w:rPr>
          <w:rFonts w:ascii="Arial" w:hAnsi="Arial" w:cs="Arial"/>
          <w:szCs w:val="24"/>
        </w:rPr>
      </w:pPr>
      <w:r w:rsidRPr="00BE66A7">
        <w:rPr>
          <w:rFonts w:ascii="Arial" w:hAnsi="Arial" w:cs="Arial"/>
          <w:szCs w:val="24"/>
        </w:rPr>
        <w:t>If assessors regularly correct learners’ work, and the effectiveness of this</w:t>
      </w:r>
    </w:p>
    <w:p w14:paraId="1A57131C" w14:textId="1123679D" w:rsidR="00D21D89" w:rsidRPr="00BE66A7" w:rsidRDefault="00151843" w:rsidP="001F25C5">
      <w:pPr>
        <w:pStyle w:val="Blockquote"/>
        <w:numPr>
          <w:ilvl w:val="0"/>
          <w:numId w:val="37"/>
        </w:numPr>
        <w:ind w:right="0"/>
        <w:jc w:val="both"/>
        <w:rPr>
          <w:rFonts w:ascii="Arial" w:hAnsi="Arial" w:cs="Arial"/>
          <w:szCs w:val="24"/>
        </w:rPr>
      </w:pPr>
      <w:r w:rsidRPr="00BE66A7">
        <w:rPr>
          <w:rFonts w:ascii="Arial" w:hAnsi="Arial" w:cs="Arial"/>
          <w:szCs w:val="24"/>
        </w:rPr>
        <w:t xml:space="preserve">How learners show they own their working files, </w:t>
      </w:r>
      <w:proofErr w:type="gramStart"/>
      <w:r w:rsidRPr="00BE66A7">
        <w:rPr>
          <w:rFonts w:ascii="Arial" w:hAnsi="Arial" w:cs="Arial"/>
          <w:szCs w:val="24"/>
        </w:rPr>
        <w:t>portfolios</w:t>
      </w:r>
      <w:proofErr w:type="gramEnd"/>
      <w:r w:rsidRPr="00BE66A7">
        <w:rPr>
          <w:rFonts w:ascii="Arial" w:hAnsi="Arial" w:cs="Arial"/>
          <w:szCs w:val="24"/>
        </w:rPr>
        <w:t xml:space="preserve"> and progress</w:t>
      </w:r>
    </w:p>
    <w:p w14:paraId="164AAB0F" w14:textId="517B044B" w:rsidR="00151843" w:rsidRPr="00BE66A7" w:rsidRDefault="00151843" w:rsidP="001F25C5">
      <w:pPr>
        <w:pStyle w:val="Blockquote"/>
        <w:numPr>
          <w:ilvl w:val="0"/>
          <w:numId w:val="37"/>
        </w:numPr>
        <w:ind w:right="0"/>
        <w:jc w:val="both"/>
        <w:rPr>
          <w:rFonts w:ascii="Arial" w:hAnsi="Arial" w:cs="Arial"/>
          <w:szCs w:val="24"/>
        </w:rPr>
      </w:pPr>
      <w:r w:rsidRPr="00BE66A7">
        <w:rPr>
          <w:rFonts w:ascii="Arial" w:hAnsi="Arial" w:cs="Arial"/>
          <w:szCs w:val="24"/>
        </w:rPr>
        <w:t>How learners’ understanding of functional skills, British values and equality &amp; diversity were demonstrated</w:t>
      </w:r>
    </w:p>
    <w:p w14:paraId="77609ABE" w14:textId="2806CB97" w:rsidR="00151843" w:rsidRPr="00BE66A7" w:rsidRDefault="00151843" w:rsidP="001F25C5">
      <w:pPr>
        <w:pStyle w:val="Blockquote"/>
        <w:numPr>
          <w:ilvl w:val="0"/>
          <w:numId w:val="37"/>
        </w:numPr>
        <w:ind w:right="0"/>
        <w:jc w:val="both"/>
        <w:rPr>
          <w:rFonts w:ascii="Arial" w:hAnsi="Arial" w:cs="Arial"/>
          <w:szCs w:val="24"/>
        </w:rPr>
      </w:pPr>
      <w:r w:rsidRPr="00BE66A7">
        <w:rPr>
          <w:rFonts w:ascii="Arial" w:hAnsi="Arial" w:cs="Arial"/>
          <w:szCs w:val="24"/>
        </w:rPr>
        <w:t xml:space="preserve">How learners’ understanding of safeguarding and </w:t>
      </w:r>
      <w:proofErr w:type="gramStart"/>
      <w:r w:rsidRPr="00BE66A7">
        <w:rPr>
          <w:rFonts w:ascii="Arial" w:hAnsi="Arial" w:cs="Arial"/>
          <w:szCs w:val="24"/>
        </w:rPr>
        <w:t>Prevent</w:t>
      </w:r>
      <w:proofErr w:type="gramEnd"/>
      <w:r w:rsidRPr="00BE66A7">
        <w:rPr>
          <w:rFonts w:ascii="Arial" w:hAnsi="Arial" w:cs="Arial"/>
          <w:szCs w:val="24"/>
        </w:rPr>
        <w:t xml:space="preserve"> were demonstrate</w:t>
      </w:r>
    </w:p>
    <w:p w14:paraId="27BD3341" w14:textId="4CD685CB" w:rsidR="00151843" w:rsidRPr="00BE66A7" w:rsidRDefault="00151843" w:rsidP="001F25C5">
      <w:pPr>
        <w:pStyle w:val="Blockquote"/>
        <w:numPr>
          <w:ilvl w:val="0"/>
          <w:numId w:val="37"/>
        </w:numPr>
        <w:ind w:right="0"/>
        <w:jc w:val="both"/>
        <w:rPr>
          <w:rFonts w:ascii="Arial" w:hAnsi="Arial" w:cs="Arial"/>
          <w:szCs w:val="24"/>
        </w:rPr>
      </w:pPr>
      <w:r w:rsidRPr="00BE66A7">
        <w:rPr>
          <w:rFonts w:ascii="Arial" w:hAnsi="Arial" w:cs="Arial"/>
          <w:szCs w:val="24"/>
        </w:rPr>
        <w:t>Assessors’ reflection of the session</w:t>
      </w:r>
    </w:p>
    <w:p w14:paraId="7194697C" w14:textId="2D57E214" w:rsidR="00151843" w:rsidRPr="00BE66A7" w:rsidRDefault="00151843" w:rsidP="00151843">
      <w:pPr>
        <w:pStyle w:val="Blockquote"/>
        <w:ind w:left="0" w:right="0"/>
        <w:jc w:val="both"/>
        <w:rPr>
          <w:rFonts w:ascii="Arial" w:hAnsi="Arial" w:cs="Arial"/>
          <w:szCs w:val="24"/>
        </w:rPr>
      </w:pPr>
    </w:p>
    <w:p w14:paraId="1F88F2CF" w14:textId="1DA858D4" w:rsidR="00151843" w:rsidRPr="00BE66A7" w:rsidRDefault="00F6038F" w:rsidP="00151843">
      <w:pPr>
        <w:pStyle w:val="Blockquote"/>
        <w:ind w:left="0" w:right="0"/>
        <w:jc w:val="both"/>
        <w:rPr>
          <w:rFonts w:ascii="Arial" w:hAnsi="Arial" w:cs="Arial"/>
          <w:szCs w:val="24"/>
        </w:rPr>
      </w:pPr>
      <w:r w:rsidRPr="00BE66A7">
        <w:rPr>
          <w:rFonts w:ascii="Arial" w:hAnsi="Arial" w:cs="Arial"/>
          <w:szCs w:val="24"/>
        </w:rPr>
        <w:t>All reports will include a grade. This will be one of:</w:t>
      </w:r>
    </w:p>
    <w:p w14:paraId="5E6471B0" w14:textId="32816580" w:rsidR="00F6038F" w:rsidRPr="00BE66A7" w:rsidRDefault="00F6038F" w:rsidP="00F6038F">
      <w:pPr>
        <w:pStyle w:val="Blockquote"/>
        <w:numPr>
          <w:ilvl w:val="0"/>
          <w:numId w:val="38"/>
        </w:numPr>
        <w:ind w:right="0"/>
        <w:jc w:val="both"/>
        <w:rPr>
          <w:rFonts w:ascii="Arial" w:hAnsi="Arial" w:cs="Arial"/>
          <w:szCs w:val="24"/>
        </w:rPr>
      </w:pPr>
      <w:r w:rsidRPr="00BE66A7">
        <w:rPr>
          <w:rFonts w:ascii="Arial" w:hAnsi="Arial" w:cs="Arial"/>
          <w:szCs w:val="24"/>
        </w:rPr>
        <w:t>Outstanding</w:t>
      </w:r>
    </w:p>
    <w:p w14:paraId="291FBA04" w14:textId="750A0593" w:rsidR="00F6038F" w:rsidRPr="00BE66A7" w:rsidRDefault="00F6038F" w:rsidP="00F6038F">
      <w:pPr>
        <w:pStyle w:val="Blockquote"/>
        <w:numPr>
          <w:ilvl w:val="0"/>
          <w:numId w:val="38"/>
        </w:numPr>
        <w:ind w:right="0"/>
        <w:jc w:val="both"/>
        <w:rPr>
          <w:rFonts w:ascii="Arial" w:hAnsi="Arial" w:cs="Arial"/>
          <w:szCs w:val="24"/>
        </w:rPr>
      </w:pPr>
      <w:r w:rsidRPr="00BE66A7">
        <w:rPr>
          <w:rFonts w:ascii="Arial" w:hAnsi="Arial" w:cs="Arial"/>
          <w:szCs w:val="24"/>
        </w:rPr>
        <w:t>Good</w:t>
      </w:r>
    </w:p>
    <w:p w14:paraId="1C84BDC8" w14:textId="5854C5F0" w:rsidR="00F6038F" w:rsidRPr="00BE66A7" w:rsidRDefault="00F6038F" w:rsidP="00F6038F">
      <w:pPr>
        <w:pStyle w:val="Blockquote"/>
        <w:numPr>
          <w:ilvl w:val="0"/>
          <w:numId w:val="38"/>
        </w:numPr>
        <w:ind w:right="0"/>
        <w:jc w:val="both"/>
        <w:rPr>
          <w:rFonts w:ascii="Arial" w:hAnsi="Arial" w:cs="Arial"/>
          <w:szCs w:val="24"/>
        </w:rPr>
      </w:pPr>
      <w:r w:rsidRPr="00BE66A7">
        <w:rPr>
          <w:rFonts w:ascii="Arial" w:hAnsi="Arial" w:cs="Arial"/>
          <w:szCs w:val="24"/>
        </w:rPr>
        <w:lastRenderedPageBreak/>
        <w:t>Requires improvement</w:t>
      </w:r>
    </w:p>
    <w:p w14:paraId="473A5A89" w14:textId="63BB6017" w:rsidR="00F6038F" w:rsidRPr="00BE66A7" w:rsidRDefault="00F6038F" w:rsidP="00F6038F">
      <w:pPr>
        <w:pStyle w:val="Blockquote"/>
        <w:numPr>
          <w:ilvl w:val="0"/>
          <w:numId w:val="38"/>
        </w:numPr>
        <w:ind w:right="0"/>
        <w:jc w:val="both"/>
        <w:rPr>
          <w:rFonts w:ascii="Arial" w:hAnsi="Arial" w:cs="Arial"/>
          <w:szCs w:val="24"/>
        </w:rPr>
      </w:pPr>
      <w:r w:rsidRPr="00BE66A7">
        <w:rPr>
          <w:rFonts w:ascii="Arial" w:hAnsi="Arial" w:cs="Arial"/>
          <w:szCs w:val="24"/>
        </w:rPr>
        <w:t>Unsatisfactory</w:t>
      </w:r>
    </w:p>
    <w:p w14:paraId="26F1D06B" w14:textId="7FA13609" w:rsidR="00F6038F" w:rsidRPr="00BE66A7" w:rsidRDefault="00F6038F" w:rsidP="00F6038F">
      <w:pPr>
        <w:pStyle w:val="Blockquote"/>
        <w:ind w:left="0" w:right="0"/>
        <w:jc w:val="both"/>
        <w:rPr>
          <w:rFonts w:ascii="Arial" w:hAnsi="Arial" w:cs="Arial"/>
          <w:szCs w:val="24"/>
        </w:rPr>
      </w:pPr>
    </w:p>
    <w:p w14:paraId="019B39BF" w14:textId="781C057B" w:rsidR="00F6038F" w:rsidRPr="00BE66A7" w:rsidRDefault="000A7B2D" w:rsidP="00F6038F">
      <w:pPr>
        <w:pStyle w:val="Blockquote"/>
        <w:ind w:left="0" w:right="0"/>
        <w:jc w:val="both"/>
        <w:rPr>
          <w:rFonts w:ascii="Arial" w:hAnsi="Arial" w:cs="Arial"/>
          <w:b/>
          <w:bCs/>
          <w:color w:val="298DAF"/>
          <w:szCs w:val="24"/>
          <w:lang w:eastAsia="en-GB"/>
        </w:rPr>
      </w:pPr>
      <w:r w:rsidRPr="00BE66A7">
        <w:rPr>
          <w:rFonts w:ascii="Arial" w:hAnsi="Arial" w:cs="Arial"/>
          <w:b/>
          <w:bCs/>
          <w:color w:val="298DAF"/>
          <w:szCs w:val="24"/>
          <w:lang w:eastAsia="en-GB"/>
        </w:rPr>
        <w:t xml:space="preserve">During the observation </w:t>
      </w:r>
    </w:p>
    <w:p w14:paraId="660B24C3" w14:textId="548E2807" w:rsidR="000A7B2D" w:rsidRPr="00BE66A7" w:rsidRDefault="000A7B2D" w:rsidP="00F6038F">
      <w:pPr>
        <w:pStyle w:val="Blockquote"/>
        <w:ind w:left="0" w:right="0"/>
        <w:jc w:val="both"/>
        <w:rPr>
          <w:rFonts w:ascii="Arial" w:hAnsi="Arial" w:cs="Arial"/>
          <w:b/>
          <w:bCs/>
          <w:color w:val="298DAF"/>
          <w:szCs w:val="24"/>
          <w:lang w:eastAsia="en-GB"/>
        </w:rPr>
      </w:pPr>
    </w:p>
    <w:p w14:paraId="6CA2708D" w14:textId="5FA4413C" w:rsidR="000A7B2D" w:rsidRPr="00BE66A7" w:rsidRDefault="000A7B2D" w:rsidP="00F6038F">
      <w:pPr>
        <w:pStyle w:val="Blockquote"/>
        <w:ind w:left="0" w:right="0"/>
        <w:jc w:val="both"/>
        <w:rPr>
          <w:rFonts w:ascii="Arial" w:hAnsi="Arial" w:cs="Arial"/>
          <w:szCs w:val="24"/>
        </w:rPr>
      </w:pPr>
      <w:r w:rsidRPr="00BE66A7">
        <w:rPr>
          <w:rFonts w:ascii="Arial" w:hAnsi="Arial" w:cs="Arial"/>
          <w:szCs w:val="24"/>
        </w:rPr>
        <w:t>To undertake a successful observation, the observer will:</w:t>
      </w:r>
    </w:p>
    <w:p w14:paraId="3B679202" w14:textId="593918FA" w:rsidR="000A7B2D" w:rsidRPr="00BE66A7" w:rsidRDefault="00BC4398" w:rsidP="000A7B2D">
      <w:pPr>
        <w:pStyle w:val="Blockquote"/>
        <w:numPr>
          <w:ilvl w:val="0"/>
          <w:numId w:val="39"/>
        </w:numPr>
        <w:ind w:right="0"/>
        <w:jc w:val="both"/>
        <w:rPr>
          <w:rFonts w:ascii="Arial" w:hAnsi="Arial" w:cs="Arial"/>
          <w:b/>
          <w:bCs/>
          <w:color w:val="298DAF"/>
          <w:szCs w:val="24"/>
          <w:lang w:eastAsia="en-GB"/>
        </w:rPr>
      </w:pPr>
      <w:r w:rsidRPr="00BE66A7">
        <w:rPr>
          <w:rFonts w:ascii="Arial" w:hAnsi="Arial" w:cs="Arial"/>
          <w:szCs w:val="24"/>
        </w:rPr>
        <w:t>Stay for a minimum time of 30 minutes to ensure that they have gathered sufficient and valid evidence to support their judgements.</w:t>
      </w:r>
    </w:p>
    <w:p w14:paraId="7E8022BB" w14:textId="353E0CE3" w:rsidR="00BC4398" w:rsidRPr="00BE66A7" w:rsidRDefault="00BC4398" w:rsidP="000A7B2D">
      <w:pPr>
        <w:pStyle w:val="Blockquote"/>
        <w:numPr>
          <w:ilvl w:val="0"/>
          <w:numId w:val="39"/>
        </w:numPr>
        <w:ind w:right="0"/>
        <w:jc w:val="both"/>
        <w:rPr>
          <w:rFonts w:ascii="Arial" w:hAnsi="Arial" w:cs="Arial"/>
          <w:b/>
          <w:bCs/>
          <w:color w:val="298DAF"/>
          <w:szCs w:val="24"/>
          <w:lang w:eastAsia="en-GB"/>
        </w:rPr>
      </w:pPr>
      <w:r w:rsidRPr="00BE66A7">
        <w:rPr>
          <w:rFonts w:ascii="Arial" w:hAnsi="Arial" w:cs="Arial"/>
          <w:szCs w:val="24"/>
        </w:rPr>
        <w:t>Minimise their impact on the lesson by being as unobtrusive as possible.</w:t>
      </w:r>
    </w:p>
    <w:p w14:paraId="28813223" w14:textId="536F5929" w:rsidR="00BC4398" w:rsidRPr="00BE66A7" w:rsidRDefault="00BC4398" w:rsidP="000A7B2D">
      <w:pPr>
        <w:pStyle w:val="Blockquote"/>
        <w:numPr>
          <w:ilvl w:val="0"/>
          <w:numId w:val="39"/>
        </w:numPr>
        <w:ind w:right="0"/>
        <w:jc w:val="both"/>
        <w:rPr>
          <w:rFonts w:ascii="Arial" w:hAnsi="Arial" w:cs="Arial"/>
          <w:b/>
          <w:bCs/>
          <w:color w:val="298DAF"/>
          <w:szCs w:val="24"/>
          <w:lang w:eastAsia="en-GB"/>
        </w:rPr>
      </w:pPr>
      <w:r w:rsidRPr="00BE66A7">
        <w:rPr>
          <w:rFonts w:ascii="Arial" w:hAnsi="Arial" w:cs="Arial"/>
          <w:szCs w:val="24"/>
        </w:rPr>
        <w:t>Not take part in lesson activities.</w:t>
      </w:r>
    </w:p>
    <w:p w14:paraId="71BC4B0A" w14:textId="4F728DD4" w:rsidR="00BC4398" w:rsidRPr="00BE66A7" w:rsidRDefault="00BC4398" w:rsidP="000A7B2D">
      <w:pPr>
        <w:pStyle w:val="Blockquote"/>
        <w:numPr>
          <w:ilvl w:val="0"/>
          <w:numId w:val="39"/>
        </w:numPr>
        <w:ind w:right="0"/>
        <w:jc w:val="both"/>
        <w:rPr>
          <w:rFonts w:ascii="Arial" w:hAnsi="Arial" w:cs="Arial"/>
          <w:b/>
          <w:bCs/>
          <w:color w:val="298DAF"/>
          <w:szCs w:val="24"/>
          <w:lang w:eastAsia="en-GB"/>
        </w:rPr>
      </w:pPr>
      <w:r w:rsidRPr="00BE66A7">
        <w:rPr>
          <w:rFonts w:ascii="Arial" w:hAnsi="Arial" w:cs="Arial"/>
          <w:szCs w:val="24"/>
        </w:rPr>
        <w:t>Review the lesson documentation to assess the quality and appropriateness of the lesson content.</w:t>
      </w:r>
    </w:p>
    <w:p w14:paraId="78B7E1AB" w14:textId="42C30D95" w:rsidR="00BC4398" w:rsidRPr="00BE66A7" w:rsidRDefault="00BC4398" w:rsidP="000A7B2D">
      <w:pPr>
        <w:pStyle w:val="Blockquote"/>
        <w:numPr>
          <w:ilvl w:val="0"/>
          <w:numId w:val="39"/>
        </w:numPr>
        <w:ind w:right="0"/>
        <w:jc w:val="both"/>
        <w:rPr>
          <w:rFonts w:ascii="Arial" w:hAnsi="Arial" w:cs="Arial"/>
          <w:b/>
          <w:bCs/>
          <w:color w:val="298DAF"/>
          <w:szCs w:val="24"/>
          <w:lang w:eastAsia="en-GB"/>
        </w:rPr>
      </w:pPr>
      <w:r w:rsidRPr="00BE66A7">
        <w:rPr>
          <w:rFonts w:ascii="Arial" w:hAnsi="Arial" w:cs="Arial"/>
          <w:szCs w:val="24"/>
        </w:rPr>
        <w:t>Focus primarily on the quality of the learning taking place and the progress made by learners in the lesson.</w:t>
      </w:r>
    </w:p>
    <w:p w14:paraId="4FECEACA" w14:textId="2BC51AD4" w:rsidR="00BC4398" w:rsidRPr="00BE66A7" w:rsidRDefault="00BC4398" w:rsidP="000A7B2D">
      <w:pPr>
        <w:pStyle w:val="Blockquote"/>
        <w:numPr>
          <w:ilvl w:val="0"/>
          <w:numId w:val="39"/>
        </w:numPr>
        <w:ind w:right="0"/>
        <w:jc w:val="both"/>
        <w:rPr>
          <w:rFonts w:ascii="Arial" w:hAnsi="Arial" w:cs="Arial"/>
          <w:b/>
          <w:bCs/>
          <w:color w:val="298DAF"/>
          <w:szCs w:val="24"/>
          <w:lang w:eastAsia="en-GB"/>
        </w:rPr>
      </w:pPr>
      <w:r w:rsidRPr="00BE66A7">
        <w:rPr>
          <w:rFonts w:ascii="Arial" w:hAnsi="Arial" w:cs="Arial"/>
          <w:szCs w:val="24"/>
        </w:rPr>
        <w:t>Speak to learners and ask them their views of their learning/progress in the lesson/on the course. Observers will be sensitive when doing this and will not interrupt lesson activities.</w:t>
      </w:r>
    </w:p>
    <w:p w14:paraId="66A3022F" w14:textId="77777777" w:rsidR="00F6038F" w:rsidRPr="00766D2B" w:rsidRDefault="00F6038F" w:rsidP="00F6038F">
      <w:pPr>
        <w:pStyle w:val="Blockquote"/>
        <w:ind w:left="0" w:right="0"/>
        <w:jc w:val="both"/>
        <w:rPr>
          <w:rFonts w:ascii="Arial" w:hAnsi="Arial" w:cs="Arial"/>
          <w:sz w:val="22"/>
          <w:szCs w:val="22"/>
        </w:rPr>
      </w:pPr>
    </w:p>
    <w:p w14:paraId="23ACBED0" w14:textId="77777777" w:rsidR="00B736DF" w:rsidRPr="00766D2B" w:rsidRDefault="00B736DF" w:rsidP="000D36D9">
      <w:pPr>
        <w:pStyle w:val="Blockquote"/>
        <w:ind w:right="0"/>
        <w:jc w:val="both"/>
        <w:rPr>
          <w:rFonts w:ascii="Arial" w:hAnsi="Arial" w:cs="Arial"/>
          <w:sz w:val="22"/>
          <w:szCs w:val="22"/>
        </w:rPr>
      </w:pPr>
    </w:p>
    <w:p w14:paraId="79E3F753" w14:textId="754534F3" w:rsidR="00EC1062" w:rsidRPr="00766D2B" w:rsidRDefault="00BC4398" w:rsidP="00EC1062">
      <w:pPr>
        <w:rPr>
          <w:rFonts w:ascii="Arial" w:eastAsia="Times New Roman" w:hAnsi="Arial" w:cs="Arial"/>
          <w:b/>
          <w:bCs/>
          <w:color w:val="4BACC6" w:themeColor="accent5"/>
          <w:sz w:val="40"/>
          <w:szCs w:val="40"/>
          <w:lang w:eastAsia="en-GB"/>
        </w:rPr>
      </w:pPr>
      <w:r w:rsidRPr="00766D2B">
        <w:rPr>
          <w:rFonts w:ascii="Arial" w:eastAsia="Times New Roman" w:hAnsi="Arial" w:cs="Arial"/>
          <w:b/>
          <w:bCs/>
          <w:color w:val="4BACC6" w:themeColor="accent5"/>
          <w:sz w:val="40"/>
          <w:szCs w:val="40"/>
          <w:lang w:eastAsia="en-GB"/>
        </w:rPr>
        <w:t>After the Obser</w:t>
      </w:r>
      <w:r w:rsidR="00A711F4" w:rsidRPr="00766D2B">
        <w:rPr>
          <w:rFonts w:ascii="Arial" w:eastAsia="Times New Roman" w:hAnsi="Arial" w:cs="Arial"/>
          <w:b/>
          <w:bCs/>
          <w:color w:val="4BACC6" w:themeColor="accent5"/>
          <w:sz w:val="40"/>
          <w:szCs w:val="40"/>
          <w:lang w:eastAsia="en-GB"/>
        </w:rPr>
        <w:t xml:space="preserve">vation </w:t>
      </w:r>
    </w:p>
    <w:p w14:paraId="1B01A8ED" w14:textId="77777777" w:rsidR="00A711F4" w:rsidRPr="00766D2B" w:rsidRDefault="00A711F4" w:rsidP="004E4C06">
      <w:pPr>
        <w:pStyle w:val="Blockquote"/>
        <w:ind w:left="0" w:right="0"/>
        <w:jc w:val="both"/>
        <w:rPr>
          <w:rFonts w:ascii="Arial" w:hAnsi="Arial" w:cs="Arial"/>
          <w:b/>
          <w:bCs/>
          <w:color w:val="298DAF"/>
          <w:lang w:eastAsia="en-GB"/>
        </w:rPr>
      </w:pPr>
    </w:p>
    <w:p w14:paraId="164919D9" w14:textId="77777777" w:rsidR="00CA0DF8" w:rsidRPr="00766D2B" w:rsidRDefault="00CA0DF8" w:rsidP="00CA0DF8">
      <w:pPr>
        <w:pStyle w:val="Blockquote"/>
        <w:ind w:left="0" w:right="0"/>
        <w:jc w:val="both"/>
        <w:rPr>
          <w:rFonts w:ascii="Arial" w:hAnsi="Arial" w:cs="Arial"/>
          <w:szCs w:val="24"/>
        </w:rPr>
      </w:pPr>
      <w:r w:rsidRPr="00766D2B">
        <w:rPr>
          <w:rFonts w:ascii="Arial" w:hAnsi="Arial" w:cs="Arial"/>
          <w:b/>
          <w:bCs/>
          <w:color w:val="298DAF"/>
          <w:lang w:eastAsia="en-GB"/>
        </w:rPr>
        <w:t>During the observation</w:t>
      </w:r>
    </w:p>
    <w:p w14:paraId="1C50327A" w14:textId="77777777" w:rsidR="00A711F4" w:rsidRPr="00766D2B" w:rsidRDefault="00A711F4" w:rsidP="004E4C06">
      <w:pPr>
        <w:pStyle w:val="Blockquote"/>
        <w:ind w:left="0" w:right="0"/>
        <w:jc w:val="both"/>
        <w:rPr>
          <w:rFonts w:ascii="Arial" w:hAnsi="Arial" w:cs="Arial"/>
          <w:szCs w:val="24"/>
        </w:rPr>
      </w:pPr>
    </w:p>
    <w:p w14:paraId="709B0AEA" w14:textId="77777777" w:rsidR="00A711F4" w:rsidRPr="00766D2B" w:rsidRDefault="00A711F4" w:rsidP="00EC1062">
      <w:pPr>
        <w:rPr>
          <w:rFonts w:ascii="Arial" w:hAnsi="Arial" w:cs="Arial"/>
        </w:rPr>
      </w:pPr>
      <w:r w:rsidRPr="00766D2B">
        <w:rPr>
          <w:rFonts w:ascii="Arial" w:hAnsi="Arial" w:cs="Arial"/>
        </w:rPr>
        <w:t xml:space="preserve">Feedback will be given by the person carrying out the observation, usually a director of BePro. Feedback should be given </w:t>
      </w:r>
      <w:proofErr w:type="gramStart"/>
      <w:r w:rsidRPr="00766D2B">
        <w:rPr>
          <w:rFonts w:ascii="Arial" w:hAnsi="Arial" w:cs="Arial"/>
        </w:rPr>
        <w:t>as soon as possible, and</w:t>
      </w:r>
      <w:proofErr w:type="gramEnd"/>
      <w:r w:rsidRPr="00766D2B">
        <w:rPr>
          <w:rFonts w:ascii="Arial" w:hAnsi="Arial" w:cs="Arial"/>
        </w:rPr>
        <w:t xml:space="preserve"> should aim to be within 24 hours. This will include verbal feedback as well as the written report and any other relevant feedback. </w:t>
      </w:r>
    </w:p>
    <w:p w14:paraId="73FFF26E" w14:textId="77777777" w:rsidR="00A711F4" w:rsidRPr="00766D2B" w:rsidRDefault="00A711F4" w:rsidP="00EC1062">
      <w:pPr>
        <w:rPr>
          <w:rFonts w:ascii="Arial" w:hAnsi="Arial" w:cs="Arial"/>
        </w:rPr>
      </w:pPr>
    </w:p>
    <w:p w14:paraId="3AC25721" w14:textId="06FEB204" w:rsidR="00A711F4" w:rsidRPr="00766D2B" w:rsidRDefault="00A711F4" w:rsidP="00EC1062">
      <w:pPr>
        <w:rPr>
          <w:rFonts w:ascii="Arial" w:hAnsi="Arial" w:cs="Arial"/>
        </w:rPr>
      </w:pPr>
      <w:r w:rsidRPr="00766D2B">
        <w:rPr>
          <w:rFonts w:ascii="Arial" w:hAnsi="Arial" w:cs="Arial"/>
        </w:rPr>
        <w:t xml:space="preserve">Feedback should be a dialogue and should focus on the behaviours observed rather than on the person. </w:t>
      </w:r>
    </w:p>
    <w:p w14:paraId="18381FFA" w14:textId="77777777" w:rsidR="00A711F4" w:rsidRPr="00766D2B" w:rsidRDefault="00A711F4" w:rsidP="00EC1062">
      <w:pPr>
        <w:rPr>
          <w:rFonts w:ascii="Arial" w:hAnsi="Arial" w:cs="Arial"/>
        </w:rPr>
      </w:pPr>
    </w:p>
    <w:p w14:paraId="4FE3C0B4" w14:textId="3D0461E5" w:rsidR="00D41D10" w:rsidRPr="00766D2B" w:rsidRDefault="00A711F4" w:rsidP="00EC1062">
      <w:pPr>
        <w:rPr>
          <w:rFonts w:ascii="Arial" w:hAnsi="Arial" w:cs="Arial"/>
        </w:rPr>
      </w:pPr>
      <w:r w:rsidRPr="00766D2B">
        <w:rPr>
          <w:rFonts w:ascii="Arial" w:hAnsi="Arial" w:cs="Arial"/>
        </w:rPr>
        <w:t>The purposes of feedback are:</w:t>
      </w:r>
    </w:p>
    <w:p w14:paraId="6C2C5273" w14:textId="4ABFCA45" w:rsidR="00A711F4" w:rsidRPr="00766D2B" w:rsidRDefault="00170644" w:rsidP="00A711F4">
      <w:pPr>
        <w:pStyle w:val="ListParagraph"/>
        <w:numPr>
          <w:ilvl w:val="0"/>
          <w:numId w:val="40"/>
        </w:numPr>
        <w:rPr>
          <w:rFonts w:ascii="Arial" w:hAnsi="Arial" w:cs="Arial"/>
        </w:rPr>
      </w:pPr>
      <w:r w:rsidRPr="00766D2B">
        <w:rPr>
          <w:rFonts w:ascii="Arial" w:hAnsi="Arial" w:cs="Arial"/>
        </w:rPr>
        <w:t>To support colleagues in their professional practice.</w:t>
      </w:r>
    </w:p>
    <w:p w14:paraId="3ABFA69D" w14:textId="35F5BA6C" w:rsidR="00170644" w:rsidRPr="00766D2B" w:rsidRDefault="00170644" w:rsidP="00A711F4">
      <w:pPr>
        <w:pStyle w:val="ListParagraph"/>
        <w:numPr>
          <w:ilvl w:val="0"/>
          <w:numId w:val="40"/>
        </w:numPr>
        <w:rPr>
          <w:rFonts w:ascii="Arial" w:hAnsi="Arial" w:cs="Arial"/>
        </w:rPr>
      </w:pPr>
      <w:r w:rsidRPr="00766D2B">
        <w:rPr>
          <w:rFonts w:ascii="Arial" w:hAnsi="Arial" w:cs="Arial"/>
        </w:rPr>
        <w:t>To provide constructive feedback on the observed lesson.</w:t>
      </w:r>
    </w:p>
    <w:p w14:paraId="2EFD91A2" w14:textId="08E43A23" w:rsidR="00170644" w:rsidRPr="00766D2B" w:rsidRDefault="00170644" w:rsidP="00A711F4">
      <w:pPr>
        <w:pStyle w:val="ListParagraph"/>
        <w:numPr>
          <w:ilvl w:val="0"/>
          <w:numId w:val="40"/>
        </w:numPr>
        <w:rPr>
          <w:rFonts w:ascii="Arial" w:hAnsi="Arial" w:cs="Arial"/>
        </w:rPr>
      </w:pPr>
      <w:r w:rsidRPr="00766D2B">
        <w:rPr>
          <w:rFonts w:ascii="Arial" w:hAnsi="Arial" w:cs="Arial"/>
        </w:rPr>
        <w:t>To engage in a professional dialogue and share teaching and learning strategies.</w:t>
      </w:r>
    </w:p>
    <w:p w14:paraId="3696F32F" w14:textId="563359B2" w:rsidR="00170644" w:rsidRPr="00766D2B" w:rsidRDefault="00170644" w:rsidP="00A711F4">
      <w:pPr>
        <w:pStyle w:val="ListParagraph"/>
        <w:numPr>
          <w:ilvl w:val="0"/>
          <w:numId w:val="40"/>
        </w:numPr>
        <w:rPr>
          <w:rFonts w:ascii="Arial" w:hAnsi="Arial" w:cs="Arial"/>
        </w:rPr>
      </w:pPr>
      <w:r w:rsidRPr="00766D2B">
        <w:rPr>
          <w:rFonts w:ascii="Arial" w:hAnsi="Arial" w:cs="Arial"/>
        </w:rPr>
        <w:t>To identify what worked well and why, and what worked less well and why.</w:t>
      </w:r>
    </w:p>
    <w:p w14:paraId="0B04D357" w14:textId="1FD47702" w:rsidR="00170644" w:rsidRPr="00766D2B" w:rsidRDefault="00170644" w:rsidP="00170644">
      <w:pPr>
        <w:rPr>
          <w:rFonts w:ascii="Arial" w:hAnsi="Arial" w:cs="Arial"/>
        </w:rPr>
      </w:pPr>
    </w:p>
    <w:p w14:paraId="34E65D5F" w14:textId="30214E76" w:rsidR="00170644" w:rsidRPr="00766D2B" w:rsidRDefault="00170644" w:rsidP="00170644">
      <w:pPr>
        <w:rPr>
          <w:rFonts w:ascii="Arial" w:hAnsi="Arial" w:cs="Arial"/>
        </w:rPr>
      </w:pPr>
      <w:r w:rsidRPr="00766D2B">
        <w:rPr>
          <w:rFonts w:ascii="Arial" w:hAnsi="Arial" w:cs="Arial"/>
        </w:rPr>
        <w:t>During feedback:</w:t>
      </w:r>
    </w:p>
    <w:p w14:paraId="08CBC3A9" w14:textId="10D5D012" w:rsidR="00170644" w:rsidRPr="00766D2B" w:rsidRDefault="007C5B81" w:rsidP="00170644">
      <w:pPr>
        <w:pStyle w:val="ListParagraph"/>
        <w:numPr>
          <w:ilvl w:val="0"/>
          <w:numId w:val="41"/>
        </w:numPr>
        <w:rPr>
          <w:rFonts w:ascii="Arial" w:hAnsi="Arial" w:cs="Arial"/>
        </w:rPr>
      </w:pPr>
      <w:r w:rsidRPr="00766D2B">
        <w:rPr>
          <w:rFonts w:ascii="Arial" w:hAnsi="Arial" w:cs="Arial"/>
        </w:rPr>
        <w:t>The observer will go through their evidence and judgements.</w:t>
      </w:r>
    </w:p>
    <w:p w14:paraId="759BEDB2" w14:textId="1060F8D0" w:rsidR="009F2689" w:rsidRPr="00766D2B" w:rsidRDefault="00CA0DF8" w:rsidP="00170644">
      <w:pPr>
        <w:pStyle w:val="ListParagraph"/>
        <w:numPr>
          <w:ilvl w:val="0"/>
          <w:numId w:val="41"/>
        </w:numPr>
        <w:rPr>
          <w:rFonts w:ascii="Arial" w:hAnsi="Arial" w:cs="Arial"/>
        </w:rPr>
      </w:pPr>
      <w:r w:rsidRPr="00766D2B">
        <w:rPr>
          <w:rFonts w:ascii="Arial" w:hAnsi="Arial" w:cs="Arial"/>
        </w:rPr>
        <w:t>The tutor needs to be prepared to discuss what happened in the session.</w:t>
      </w:r>
    </w:p>
    <w:p w14:paraId="73360B1E" w14:textId="1F052BFF" w:rsidR="00CA0DF8" w:rsidRPr="00766D2B" w:rsidRDefault="00CA0DF8" w:rsidP="00170644">
      <w:pPr>
        <w:pStyle w:val="ListParagraph"/>
        <w:numPr>
          <w:ilvl w:val="0"/>
          <w:numId w:val="41"/>
        </w:numPr>
        <w:rPr>
          <w:rFonts w:ascii="Arial" w:hAnsi="Arial" w:cs="Arial"/>
        </w:rPr>
      </w:pPr>
      <w:r w:rsidRPr="00766D2B">
        <w:rPr>
          <w:rFonts w:ascii="Arial" w:hAnsi="Arial" w:cs="Arial"/>
        </w:rPr>
        <w:t>The tutor needs to be prepared to discuss strategies for development and improvement.</w:t>
      </w:r>
    </w:p>
    <w:p w14:paraId="247595C7" w14:textId="6DBDA823" w:rsidR="00CA0DF8" w:rsidRPr="00766D2B" w:rsidRDefault="00CA0DF8" w:rsidP="00170644">
      <w:pPr>
        <w:pStyle w:val="ListParagraph"/>
        <w:numPr>
          <w:ilvl w:val="0"/>
          <w:numId w:val="41"/>
        </w:numPr>
        <w:rPr>
          <w:rFonts w:ascii="Arial" w:hAnsi="Arial" w:cs="Arial"/>
        </w:rPr>
      </w:pPr>
      <w:r w:rsidRPr="00766D2B">
        <w:rPr>
          <w:rFonts w:ascii="Arial" w:hAnsi="Arial" w:cs="Arial"/>
        </w:rPr>
        <w:t>The tutor will be asked to agree actions to maintain or improve the standards of teaching and learning.</w:t>
      </w:r>
    </w:p>
    <w:p w14:paraId="1FE82D12" w14:textId="510D75B8" w:rsidR="00CA0DF8" w:rsidRPr="00766D2B" w:rsidRDefault="00CA0DF8" w:rsidP="00CA0DF8">
      <w:pPr>
        <w:rPr>
          <w:rFonts w:ascii="Arial" w:hAnsi="Arial" w:cs="Arial"/>
        </w:rPr>
      </w:pPr>
    </w:p>
    <w:p w14:paraId="0C69F986" w14:textId="3A52EE03" w:rsidR="00CA0DF8" w:rsidRPr="00766D2B" w:rsidRDefault="00CA0DF8" w:rsidP="00CA0DF8">
      <w:pPr>
        <w:rPr>
          <w:rFonts w:ascii="Arial" w:hAnsi="Arial" w:cs="Arial"/>
        </w:rPr>
      </w:pPr>
      <w:r w:rsidRPr="00766D2B">
        <w:rPr>
          <w:rFonts w:ascii="Arial" w:hAnsi="Arial" w:cs="Arial"/>
        </w:rPr>
        <w:t>The written report will be retained in HR files and may be used to inform appraisals, set CPD and guide company and individual performance improvement.</w:t>
      </w:r>
    </w:p>
    <w:p w14:paraId="1A81AD94" w14:textId="7BECBAFD" w:rsidR="00CA0DF8" w:rsidRPr="00766D2B" w:rsidRDefault="00CA0DF8" w:rsidP="00CA0DF8">
      <w:pPr>
        <w:rPr>
          <w:rFonts w:ascii="Arial" w:hAnsi="Arial" w:cs="Arial"/>
        </w:rPr>
      </w:pPr>
    </w:p>
    <w:p w14:paraId="0D7157BA" w14:textId="7B9E99A3" w:rsidR="00CA0DF8" w:rsidRPr="00766D2B" w:rsidRDefault="00CA0DF8" w:rsidP="00CA0DF8">
      <w:pPr>
        <w:pStyle w:val="Blockquote"/>
        <w:ind w:left="0" w:right="0"/>
        <w:jc w:val="both"/>
        <w:rPr>
          <w:rFonts w:ascii="Arial" w:hAnsi="Arial" w:cs="Arial"/>
          <w:szCs w:val="24"/>
        </w:rPr>
      </w:pPr>
      <w:r w:rsidRPr="00766D2B">
        <w:rPr>
          <w:rFonts w:ascii="Arial" w:hAnsi="Arial" w:cs="Arial"/>
          <w:b/>
          <w:bCs/>
          <w:color w:val="298DAF"/>
          <w:lang w:eastAsia="en-GB"/>
        </w:rPr>
        <w:t xml:space="preserve">Improving Standards </w:t>
      </w:r>
    </w:p>
    <w:p w14:paraId="43CE6CE7" w14:textId="37B6BBE9" w:rsidR="00CA0DF8" w:rsidRPr="00766D2B" w:rsidRDefault="00CA0DF8" w:rsidP="00CA0DF8">
      <w:pPr>
        <w:rPr>
          <w:rFonts w:ascii="Arial" w:hAnsi="Arial" w:cs="Arial"/>
        </w:rPr>
      </w:pPr>
    </w:p>
    <w:p w14:paraId="7853B175" w14:textId="1A648BD5" w:rsidR="00F461FF" w:rsidRPr="00766D2B" w:rsidRDefault="00F461FF" w:rsidP="00CA0DF8">
      <w:pPr>
        <w:rPr>
          <w:rFonts w:ascii="Arial" w:hAnsi="Arial" w:cs="Arial"/>
        </w:rPr>
      </w:pPr>
      <w:r w:rsidRPr="00766D2B">
        <w:rPr>
          <w:rFonts w:ascii="Arial" w:hAnsi="Arial" w:cs="Arial"/>
        </w:rPr>
        <w:t xml:space="preserve">In the pursuit of good or outstanding teaching, the basis of </w:t>
      </w:r>
      <w:proofErr w:type="spellStart"/>
      <w:r w:rsidRPr="00766D2B">
        <w:rPr>
          <w:rFonts w:ascii="Arial" w:hAnsi="Arial" w:cs="Arial"/>
        </w:rPr>
        <w:t>BePro’s</w:t>
      </w:r>
      <w:proofErr w:type="spellEnd"/>
      <w:r w:rsidRPr="00766D2B">
        <w:rPr>
          <w:rFonts w:ascii="Arial" w:hAnsi="Arial" w:cs="Arial"/>
        </w:rPr>
        <w:t xml:space="preserve"> observation policy is that any lesson observed that is found to be either in need of improvement or inadequate will automatically trigger a follow-up observation within 2 weeks. A programme of coaching support will be planned alongside agreed targets for improvement, ensuring teachers/assessors feel confident in addressing the development points identified by the observer. If practice does not improve, a more detailed plan of support will be implemented alongside closer </w:t>
      </w:r>
      <w:proofErr w:type="gramStart"/>
      <w:r w:rsidRPr="00766D2B">
        <w:rPr>
          <w:rFonts w:ascii="Arial" w:hAnsi="Arial" w:cs="Arial"/>
        </w:rPr>
        <w:t>monitoring ,supporting</w:t>
      </w:r>
      <w:proofErr w:type="gramEnd"/>
      <w:r w:rsidRPr="00766D2B">
        <w:rPr>
          <w:rFonts w:ascii="Arial" w:hAnsi="Arial" w:cs="Arial"/>
        </w:rPr>
        <w:t xml:space="preserve"> the teacher/assessor to make the improvements needed. If an individual teacher is unable to deliver teaching that is good or better, they will then be managed under the </w:t>
      </w:r>
      <w:proofErr w:type="spellStart"/>
      <w:r w:rsidRPr="00766D2B">
        <w:rPr>
          <w:rFonts w:ascii="Arial" w:hAnsi="Arial" w:cs="Arial"/>
        </w:rPr>
        <w:t>BePro’s</w:t>
      </w:r>
      <w:proofErr w:type="spellEnd"/>
      <w:r w:rsidRPr="00766D2B">
        <w:rPr>
          <w:rFonts w:ascii="Arial" w:hAnsi="Arial" w:cs="Arial"/>
        </w:rPr>
        <w:t xml:space="preserve"> procedures for capability.</w:t>
      </w:r>
    </w:p>
    <w:p w14:paraId="1E5521FA" w14:textId="77777777" w:rsidR="00F461FF" w:rsidRPr="00766D2B" w:rsidRDefault="00F461FF" w:rsidP="00CA0DF8">
      <w:pPr>
        <w:rPr>
          <w:rFonts w:ascii="Arial" w:hAnsi="Arial" w:cs="Arial"/>
        </w:rPr>
      </w:pPr>
    </w:p>
    <w:p w14:paraId="02AFF63F" w14:textId="77777777" w:rsidR="00D41D10" w:rsidRPr="00766D2B" w:rsidRDefault="00D41D10" w:rsidP="00EC1062">
      <w:pPr>
        <w:rPr>
          <w:rFonts w:ascii="Arial" w:hAnsi="Arial" w:cs="Arial"/>
        </w:rPr>
      </w:pPr>
    </w:p>
    <w:p w14:paraId="034A7F81" w14:textId="0457FF7F" w:rsidR="00EC1062" w:rsidRPr="00766D2B" w:rsidRDefault="00F461FF" w:rsidP="00EC1062">
      <w:pPr>
        <w:rPr>
          <w:rFonts w:ascii="Arial" w:eastAsia="Times New Roman" w:hAnsi="Arial" w:cs="Arial"/>
          <w:b/>
          <w:bCs/>
          <w:color w:val="4BACC6" w:themeColor="accent5"/>
          <w:sz w:val="40"/>
          <w:szCs w:val="40"/>
          <w:lang w:eastAsia="en-GB"/>
        </w:rPr>
      </w:pPr>
      <w:r w:rsidRPr="00766D2B">
        <w:rPr>
          <w:rFonts w:ascii="Arial" w:eastAsia="Times New Roman" w:hAnsi="Arial" w:cs="Arial"/>
          <w:b/>
          <w:bCs/>
          <w:color w:val="4BACC6" w:themeColor="accent5"/>
          <w:sz w:val="40"/>
          <w:szCs w:val="40"/>
          <w:lang w:eastAsia="en-GB"/>
        </w:rPr>
        <w:t xml:space="preserve">Objections and Complaints </w:t>
      </w:r>
      <w:r w:rsidR="004504A5" w:rsidRPr="00766D2B">
        <w:rPr>
          <w:rFonts w:ascii="Arial" w:eastAsia="Times New Roman" w:hAnsi="Arial" w:cs="Arial"/>
          <w:b/>
          <w:bCs/>
          <w:color w:val="4BACC6" w:themeColor="accent5"/>
          <w:sz w:val="40"/>
          <w:szCs w:val="40"/>
          <w:lang w:eastAsia="en-GB"/>
        </w:rPr>
        <w:t xml:space="preserve"> </w:t>
      </w:r>
    </w:p>
    <w:p w14:paraId="44B9C55D" w14:textId="77777777" w:rsidR="005A1115" w:rsidRPr="00766D2B" w:rsidRDefault="005A1115" w:rsidP="005A1115">
      <w:pPr>
        <w:textAlignment w:val="baseline"/>
        <w:rPr>
          <w:rFonts w:ascii="Arial" w:eastAsia="Times New Roman" w:hAnsi="Arial" w:cs="Arial"/>
          <w:sz w:val="22"/>
          <w:szCs w:val="22"/>
          <w:lang w:eastAsia="en-GB"/>
        </w:rPr>
      </w:pPr>
    </w:p>
    <w:p w14:paraId="4E8F2953" w14:textId="1FEBB4C1" w:rsidR="00474246" w:rsidRPr="00766D2B" w:rsidRDefault="00F461FF" w:rsidP="00F461FF">
      <w:pPr>
        <w:textAlignment w:val="baseline"/>
        <w:rPr>
          <w:rFonts w:ascii="Arial" w:eastAsia="Times New Roman" w:hAnsi="Arial" w:cs="Arial"/>
          <w:lang w:eastAsia="en-GB"/>
        </w:rPr>
      </w:pPr>
      <w:r w:rsidRPr="00766D2B">
        <w:rPr>
          <w:rFonts w:ascii="Arial" w:hAnsi="Arial" w:cs="Arial"/>
        </w:rPr>
        <w:t xml:space="preserve">Any individual who is unhappy with the outcome of an observation </w:t>
      </w:r>
      <w:proofErr w:type="gramStart"/>
      <w:r w:rsidRPr="00766D2B">
        <w:rPr>
          <w:rFonts w:ascii="Arial" w:hAnsi="Arial" w:cs="Arial"/>
        </w:rPr>
        <w:t>is able to</w:t>
      </w:r>
      <w:proofErr w:type="gramEnd"/>
      <w:r w:rsidRPr="00766D2B">
        <w:rPr>
          <w:rFonts w:ascii="Arial" w:hAnsi="Arial" w:cs="Arial"/>
        </w:rPr>
        <w:t xml:space="preserve"> raise this with their line manager or one of </w:t>
      </w:r>
      <w:proofErr w:type="spellStart"/>
      <w:r w:rsidRPr="00766D2B">
        <w:rPr>
          <w:rFonts w:ascii="Arial" w:hAnsi="Arial" w:cs="Arial"/>
        </w:rPr>
        <w:t>BePro’s</w:t>
      </w:r>
      <w:proofErr w:type="spellEnd"/>
      <w:r w:rsidRPr="00766D2B">
        <w:rPr>
          <w:rFonts w:ascii="Arial" w:hAnsi="Arial" w:cs="Arial"/>
        </w:rPr>
        <w:t xml:space="preserve"> directors. If the situation remains unresolved then </w:t>
      </w:r>
      <w:proofErr w:type="spellStart"/>
      <w:r w:rsidRPr="00766D2B">
        <w:rPr>
          <w:rFonts w:ascii="Arial" w:hAnsi="Arial" w:cs="Arial"/>
        </w:rPr>
        <w:t>BePro’s</w:t>
      </w:r>
      <w:proofErr w:type="spellEnd"/>
      <w:r w:rsidRPr="00766D2B">
        <w:rPr>
          <w:rFonts w:ascii="Arial" w:hAnsi="Arial" w:cs="Arial"/>
        </w:rPr>
        <w:t xml:space="preserve"> Complaints and Appeals Procedure should be followed.</w:t>
      </w:r>
    </w:p>
    <w:p w14:paraId="30820EAE" w14:textId="0879F664" w:rsidR="00F461FF" w:rsidRPr="00766D2B" w:rsidRDefault="00F461FF" w:rsidP="00F461FF">
      <w:pPr>
        <w:textAlignment w:val="baseline"/>
        <w:rPr>
          <w:rFonts w:ascii="Arial" w:eastAsia="Times New Roman" w:hAnsi="Arial" w:cs="Arial"/>
          <w:lang w:eastAsia="en-GB"/>
        </w:rPr>
      </w:pPr>
    </w:p>
    <w:p w14:paraId="49EE1140" w14:textId="77777777" w:rsidR="00F461FF" w:rsidRPr="00766D2B" w:rsidRDefault="00F461FF" w:rsidP="00F461FF">
      <w:pPr>
        <w:textAlignment w:val="baseline"/>
        <w:rPr>
          <w:rFonts w:ascii="Arial" w:eastAsia="Times New Roman" w:hAnsi="Arial" w:cs="Arial"/>
          <w:sz w:val="20"/>
          <w:szCs w:val="20"/>
          <w:lang w:eastAsia="en-GB"/>
        </w:rPr>
      </w:pPr>
    </w:p>
    <w:p w14:paraId="02B4BB3B" w14:textId="77777777" w:rsidR="004454F7" w:rsidRPr="00766D2B" w:rsidRDefault="004454F7" w:rsidP="001F1E9A">
      <w:pPr>
        <w:pStyle w:val="Blockquote"/>
        <w:ind w:left="0" w:right="0"/>
        <w:jc w:val="both"/>
        <w:rPr>
          <w:rFonts w:ascii="Arial" w:hAnsi="Arial" w:cs="Arial"/>
          <w:szCs w:val="24"/>
        </w:rPr>
      </w:pPr>
    </w:p>
    <w:p w14:paraId="30254493" w14:textId="4B491C80" w:rsidR="00786B29" w:rsidRPr="00766D2B" w:rsidRDefault="00F461FF" w:rsidP="00786B29">
      <w:pPr>
        <w:rPr>
          <w:rFonts w:ascii="Arial" w:eastAsia="Times New Roman" w:hAnsi="Arial" w:cs="Arial"/>
          <w:b/>
          <w:bCs/>
          <w:color w:val="298DAF"/>
          <w:sz w:val="40"/>
          <w:szCs w:val="40"/>
          <w:lang w:eastAsia="en-GB"/>
        </w:rPr>
      </w:pPr>
      <w:r w:rsidRPr="00766D2B">
        <w:rPr>
          <w:rFonts w:ascii="Arial" w:eastAsia="Times New Roman" w:hAnsi="Arial" w:cs="Arial"/>
          <w:b/>
          <w:bCs/>
          <w:color w:val="298DAF"/>
          <w:sz w:val="40"/>
          <w:szCs w:val="40"/>
          <w:lang w:eastAsia="en-GB"/>
        </w:rPr>
        <w:t xml:space="preserve">Additional Guidance </w:t>
      </w:r>
    </w:p>
    <w:p w14:paraId="4ED74845" w14:textId="33FC5CE1" w:rsidR="00F461FF" w:rsidRPr="00766D2B" w:rsidRDefault="00F461FF" w:rsidP="00786B29">
      <w:pPr>
        <w:rPr>
          <w:rFonts w:ascii="Arial" w:eastAsia="Times New Roman" w:hAnsi="Arial" w:cs="Arial"/>
          <w:b/>
          <w:bCs/>
          <w:color w:val="298DAF"/>
          <w:sz w:val="40"/>
          <w:szCs w:val="40"/>
          <w:lang w:eastAsia="en-GB"/>
        </w:rPr>
      </w:pPr>
    </w:p>
    <w:p w14:paraId="300A3DCE" w14:textId="3C257B18" w:rsidR="00E07289" w:rsidRPr="00766D2B" w:rsidRDefault="00F461FF" w:rsidP="00F461FF">
      <w:pPr>
        <w:pStyle w:val="Blockquote"/>
        <w:ind w:left="0" w:right="0"/>
        <w:jc w:val="both"/>
        <w:rPr>
          <w:rFonts w:ascii="Arial" w:hAnsi="Arial" w:cs="Arial"/>
          <w:b/>
          <w:bCs/>
          <w:color w:val="298DAF"/>
          <w:lang w:eastAsia="en-GB"/>
        </w:rPr>
      </w:pPr>
      <w:r w:rsidRPr="00766D2B">
        <w:rPr>
          <w:rFonts w:ascii="Arial" w:hAnsi="Arial" w:cs="Arial"/>
          <w:b/>
          <w:bCs/>
          <w:color w:val="298DAF"/>
          <w:lang w:eastAsia="en-GB"/>
        </w:rPr>
        <w:t>Teachin</w:t>
      </w:r>
      <w:r w:rsidR="005A4F5D" w:rsidRPr="00766D2B">
        <w:rPr>
          <w:rFonts w:ascii="Arial" w:hAnsi="Arial" w:cs="Arial"/>
          <w:b/>
          <w:bCs/>
          <w:color w:val="298DAF"/>
          <w:lang w:eastAsia="en-GB"/>
        </w:rPr>
        <w:t xml:space="preserve">g, Learning &amp; Assessment </w:t>
      </w:r>
      <w:r w:rsidR="00E07289" w:rsidRPr="00766D2B">
        <w:rPr>
          <w:rFonts w:ascii="Arial" w:hAnsi="Arial" w:cs="Arial"/>
          <w:b/>
          <w:bCs/>
          <w:color w:val="298DAF"/>
          <w:lang w:eastAsia="en-GB"/>
        </w:rPr>
        <w:t xml:space="preserve">Standards </w:t>
      </w:r>
    </w:p>
    <w:p w14:paraId="04F02B27" w14:textId="77777777" w:rsidR="00E07289" w:rsidRPr="00BE66A7" w:rsidRDefault="00E07289" w:rsidP="00F461FF">
      <w:pPr>
        <w:pStyle w:val="Blockquote"/>
        <w:ind w:left="0" w:right="0"/>
        <w:jc w:val="both"/>
        <w:rPr>
          <w:rFonts w:ascii="Arial" w:hAnsi="Arial" w:cs="Arial"/>
          <w:b/>
          <w:bCs/>
          <w:color w:val="298DAF"/>
          <w:szCs w:val="24"/>
          <w:lang w:eastAsia="en-GB"/>
        </w:rPr>
      </w:pPr>
    </w:p>
    <w:p w14:paraId="7383E719" w14:textId="0A1669E8" w:rsidR="00F461FF" w:rsidRPr="00BE66A7" w:rsidRDefault="00E07289" w:rsidP="00786B29">
      <w:pPr>
        <w:rPr>
          <w:rFonts w:ascii="Arial" w:hAnsi="Arial" w:cs="Arial"/>
        </w:rPr>
      </w:pPr>
      <w:r w:rsidRPr="00BE66A7">
        <w:rPr>
          <w:rFonts w:ascii="Arial" w:hAnsi="Arial" w:cs="Arial"/>
        </w:rPr>
        <w:t>Teaching Standards</w:t>
      </w:r>
    </w:p>
    <w:p w14:paraId="18E98C5A" w14:textId="52BA0C78" w:rsidR="00737EF8" w:rsidRPr="00BE66A7" w:rsidRDefault="00737EF8" w:rsidP="00786B29">
      <w:pPr>
        <w:rPr>
          <w:rFonts w:ascii="Arial" w:hAnsi="Arial" w:cs="Arial"/>
        </w:rPr>
      </w:pPr>
    </w:p>
    <w:p w14:paraId="467D4524" w14:textId="11CDAE33" w:rsidR="00737EF8" w:rsidRPr="00BE66A7" w:rsidRDefault="00737EF8" w:rsidP="00786B29">
      <w:pPr>
        <w:rPr>
          <w:rFonts w:ascii="Arial" w:eastAsia="Times New Roman" w:hAnsi="Arial" w:cs="Arial"/>
          <w:b/>
          <w:bCs/>
          <w:color w:val="298DAF"/>
          <w:lang w:eastAsia="en-GB"/>
        </w:rPr>
      </w:pPr>
      <w:r w:rsidRPr="00BE66A7">
        <w:rPr>
          <w:rFonts w:ascii="Arial" w:hAnsi="Arial" w:cs="Arial"/>
        </w:rPr>
        <w:t xml:space="preserve">Preparation </w:t>
      </w:r>
    </w:p>
    <w:p w14:paraId="6C08D3DD" w14:textId="58D2DC86" w:rsidR="00EA23BB" w:rsidRPr="00BE66A7" w:rsidRDefault="00737EF8" w:rsidP="00E60B89">
      <w:pPr>
        <w:pStyle w:val="ListParagraph"/>
        <w:numPr>
          <w:ilvl w:val="0"/>
          <w:numId w:val="42"/>
        </w:numPr>
        <w:textAlignment w:val="baseline"/>
        <w:rPr>
          <w:rFonts w:ascii="Arial" w:hAnsi="Arial" w:cs="Arial"/>
        </w:rPr>
      </w:pPr>
      <w:r w:rsidRPr="00BE66A7">
        <w:rPr>
          <w:rFonts w:ascii="Arial" w:hAnsi="Arial" w:cs="Arial"/>
        </w:rPr>
        <w:t>Is there a clearly structured scheme/programme of work, appropriate for the learning needs of the group and the demands of the subject?</w:t>
      </w:r>
    </w:p>
    <w:p w14:paraId="1AB14258" w14:textId="7D644F49" w:rsidR="00737EF8" w:rsidRPr="00BE66A7" w:rsidRDefault="00737EF8" w:rsidP="00E60B89">
      <w:pPr>
        <w:pStyle w:val="ListParagraph"/>
        <w:numPr>
          <w:ilvl w:val="0"/>
          <w:numId w:val="42"/>
        </w:numPr>
        <w:textAlignment w:val="baseline"/>
        <w:rPr>
          <w:rFonts w:ascii="Arial" w:hAnsi="Arial" w:cs="Arial"/>
        </w:rPr>
      </w:pPr>
      <w:r w:rsidRPr="00BE66A7">
        <w:rPr>
          <w:rFonts w:ascii="Arial" w:hAnsi="Arial" w:cs="Arial"/>
        </w:rPr>
        <w:t>Does it meet course requirements and assessment criteria?</w:t>
      </w:r>
    </w:p>
    <w:p w14:paraId="0C429BA2" w14:textId="36B5D939" w:rsidR="00737EF8" w:rsidRPr="00BE66A7" w:rsidRDefault="007B6B7B" w:rsidP="00E60B89">
      <w:pPr>
        <w:pStyle w:val="ListParagraph"/>
        <w:numPr>
          <w:ilvl w:val="0"/>
          <w:numId w:val="42"/>
        </w:numPr>
        <w:textAlignment w:val="baseline"/>
        <w:rPr>
          <w:rFonts w:ascii="Arial" w:hAnsi="Arial" w:cs="Arial"/>
        </w:rPr>
      </w:pPr>
      <w:r w:rsidRPr="00BE66A7">
        <w:rPr>
          <w:rFonts w:ascii="Arial" w:hAnsi="Arial" w:cs="Arial"/>
        </w:rPr>
        <w:t>Is the lesson clearly planned and a logical part of the overall programme?</w:t>
      </w:r>
    </w:p>
    <w:p w14:paraId="795B21F1" w14:textId="0ADEA16B" w:rsidR="007B6B7B" w:rsidRPr="00BE66A7" w:rsidRDefault="007B6B7B" w:rsidP="007B6B7B">
      <w:pPr>
        <w:textAlignment w:val="baseline"/>
        <w:rPr>
          <w:rFonts w:ascii="Arial" w:hAnsi="Arial" w:cs="Arial"/>
        </w:rPr>
      </w:pPr>
    </w:p>
    <w:p w14:paraId="19E3366D" w14:textId="0A934FC1" w:rsidR="007B6B7B" w:rsidRPr="00BE66A7" w:rsidRDefault="007B6B7B" w:rsidP="007B6B7B">
      <w:pPr>
        <w:textAlignment w:val="baseline"/>
        <w:rPr>
          <w:rFonts w:ascii="Arial" w:hAnsi="Arial" w:cs="Arial"/>
        </w:rPr>
      </w:pPr>
      <w:r w:rsidRPr="00BE66A7">
        <w:rPr>
          <w:rFonts w:ascii="Arial" w:hAnsi="Arial" w:cs="Arial"/>
        </w:rPr>
        <w:t>During the lesson</w:t>
      </w:r>
    </w:p>
    <w:p w14:paraId="506758F5" w14:textId="0FE41671" w:rsidR="007B6B7B" w:rsidRPr="00BE66A7" w:rsidRDefault="007B6B7B" w:rsidP="007B6B7B">
      <w:pPr>
        <w:pStyle w:val="ListParagraph"/>
        <w:numPr>
          <w:ilvl w:val="0"/>
          <w:numId w:val="43"/>
        </w:numPr>
        <w:textAlignment w:val="baseline"/>
        <w:rPr>
          <w:rFonts w:ascii="Arial" w:hAnsi="Arial" w:cs="Arial"/>
        </w:rPr>
      </w:pPr>
      <w:r w:rsidRPr="00BE66A7">
        <w:rPr>
          <w:rFonts w:ascii="Arial" w:hAnsi="Arial" w:cs="Arial"/>
        </w:rPr>
        <w:t>Are aims and objectives of the lesson made clear to learners?</w:t>
      </w:r>
    </w:p>
    <w:p w14:paraId="3C3D99C9" w14:textId="1A64FCA8" w:rsidR="007B6B7B" w:rsidRPr="00BE66A7" w:rsidRDefault="007B6B7B" w:rsidP="007B6B7B">
      <w:pPr>
        <w:pStyle w:val="ListParagraph"/>
        <w:numPr>
          <w:ilvl w:val="0"/>
          <w:numId w:val="43"/>
        </w:numPr>
        <w:textAlignment w:val="baseline"/>
        <w:rPr>
          <w:rFonts w:ascii="Arial" w:hAnsi="Arial" w:cs="Arial"/>
        </w:rPr>
      </w:pPr>
      <w:r w:rsidRPr="00BE66A7">
        <w:rPr>
          <w:rFonts w:ascii="Arial" w:hAnsi="Arial" w:cs="Arial"/>
        </w:rPr>
        <w:t>Is the tutor up to date/knowledgeable in subject area?</w:t>
      </w:r>
    </w:p>
    <w:p w14:paraId="2F3D8562" w14:textId="2710B56E" w:rsidR="007B6B7B" w:rsidRPr="00BE66A7" w:rsidRDefault="007B6B7B" w:rsidP="007B6B7B">
      <w:pPr>
        <w:pStyle w:val="ListParagraph"/>
        <w:numPr>
          <w:ilvl w:val="0"/>
          <w:numId w:val="43"/>
        </w:numPr>
        <w:textAlignment w:val="baseline"/>
        <w:rPr>
          <w:rFonts w:ascii="Arial" w:hAnsi="Arial" w:cs="Arial"/>
        </w:rPr>
      </w:pPr>
      <w:r w:rsidRPr="00BE66A7">
        <w:rPr>
          <w:rFonts w:ascii="Arial" w:hAnsi="Arial" w:cs="Arial"/>
        </w:rPr>
        <w:t>Are most effective teaching/learning methods used?</w:t>
      </w:r>
    </w:p>
    <w:p w14:paraId="470CFF46" w14:textId="09E5C21A" w:rsidR="00682063" w:rsidRPr="00BE66A7" w:rsidRDefault="00E607AE" w:rsidP="007B6B7B">
      <w:pPr>
        <w:pStyle w:val="ListParagraph"/>
        <w:numPr>
          <w:ilvl w:val="0"/>
          <w:numId w:val="43"/>
        </w:numPr>
        <w:textAlignment w:val="baseline"/>
        <w:rPr>
          <w:rFonts w:ascii="Arial" w:hAnsi="Arial" w:cs="Arial"/>
        </w:rPr>
      </w:pPr>
      <w:r w:rsidRPr="00BE66A7">
        <w:rPr>
          <w:rFonts w:ascii="Arial" w:hAnsi="Arial" w:cs="Arial"/>
        </w:rPr>
        <w:t>Is the session effectively introduced and summarised?</w:t>
      </w:r>
    </w:p>
    <w:p w14:paraId="4E541D1C" w14:textId="56E29D60" w:rsidR="00E607AE" w:rsidRPr="00BE66A7" w:rsidRDefault="00E607AE" w:rsidP="007B6B7B">
      <w:pPr>
        <w:pStyle w:val="ListParagraph"/>
        <w:numPr>
          <w:ilvl w:val="0"/>
          <w:numId w:val="43"/>
        </w:numPr>
        <w:textAlignment w:val="baseline"/>
        <w:rPr>
          <w:rFonts w:ascii="Arial" w:hAnsi="Arial" w:cs="Arial"/>
        </w:rPr>
      </w:pPr>
      <w:r w:rsidRPr="00BE66A7">
        <w:rPr>
          <w:rFonts w:ascii="Arial" w:hAnsi="Arial" w:cs="Arial"/>
        </w:rPr>
        <w:t>Is previous learning referred to? Are links in the learning drawn out?</w:t>
      </w:r>
    </w:p>
    <w:p w14:paraId="4EBC46EA" w14:textId="06E627FF" w:rsidR="00E607AE" w:rsidRPr="00BE66A7" w:rsidRDefault="00E607AE" w:rsidP="007B6B7B">
      <w:pPr>
        <w:pStyle w:val="ListParagraph"/>
        <w:numPr>
          <w:ilvl w:val="0"/>
          <w:numId w:val="43"/>
        </w:numPr>
        <w:textAlignment w:val="baseline"/>
        <w:rPr>
          <w:rFonts w:ascii="Arial" w:hAnsi="Arial" w:cs="Arial"/>
        </w:rPr>
      </w:pPr>
      <w:r w:rsidRPr="00BE66A7">
        <w:rPr>
          <w:rFonts w:ascii="Arial" w:hAnsi="Arial" w:cs="Arial"/>
        </w:rPr>
        <w:t>Are health and safety practices adhered to and reinforced?</w:t>
      </w:r>
    </w:p>
    <w:p w14:paraId="469920E0" w14:textId="054C6A8C" w:rsidR="00E607AE" w:rsidRPr="00BE66A7" w:rsidRDefault="00E607AE" w:rsidP="007B6B7B">
      <w:pPr>
        <w:pStyle w:val="ListParagraph"/>
        <w:numPr>
          <w:ilvl w:val="0"/>
          <w:numId w:val="43"/>
        </w:numPr>
        <w:textAlignment w:val="baseline"/>
        <w:rPr>
          <w:rFonts w:ascii="Arial" w:hAnsi="Arial" w:cs="Arial"/>
        </w:rPr>
      </w:pPr>
      <w:r w:rsidRPr="00BE66A7">
        <w:rPr>
          <w:rFonts w:ascii="Arial" w:hAnsi="Arial" w:cs="Arial"/>
        </w:rPr>
        <w:t>Is the tutor interested/enthusiastic about the subject?</w:t>
      </w:r>
    </w:p>
    <w:p w14:paraId="5FA021F3" w14:textId="689A67C3" w:rsidR="00E607AE" w:rsidRPr="00BE66A7" w:rsidRDefault="00E607AE" w:rsidP="007B6B7B">
      <w:pPr>
        <w:pStyle w:val="ListParagraph"/>
        <w:numPr>
          <w:ilvl w:val="0"/>
          <w:numId w:val="43"/>
        </w:numPr>
        <w:textAlignment w:val="baseline"/>
        <w:rPr>
          <w:rFonts w:ascii="Arial" w:hAnsi="Arial" w:cs="Arial"/>
        </w:rPr>
      </w:pPr>
      <w:r w:rsidRPr="00BE66A7">
        <w:rPr>
          <w:rFonts w:ascii="Arial" w:hAnsi="Arial" w:cs="Arial"/>
        </w:rPr>
        <w:t>Are clear directions given?</w:t>
      </w:r>
    </w:p>
    <w:p w14:paraId="068B8241" w14:textId="3AF8A078" w:rsidR="00E607AE" w:rsidRPr="00BE66A7" w:rsidRDefault="00E607AE" w:rsidP="007B6B7B">
      <w:pPr>
        <w:pStyle w:val="ListParagraph"/>
        <w:numPr>
          <w:ilvl w:val="0"/>
          <w:numId w:val="43"/>
        </w:numPr>
        <w:textAlignment w:val="baseline"/>
        <w:rPr>
          <w:rFonts w:ascii="Arial" w:hAnsi="Arial" w:cs="Arial"/>
        </w:rPr>
      </w:pPr>
      <w:r w:rsidRPr="00BE66A7">
        <w:rPr>
          <w:rFonts w:ascii="Arial" w:hAnsi="Arial" w:cs="Arial"/>
        </w:rPr>
        <w:t>Are these re-enforced by written guidance where needed?</w:t>
      </w:r>
    </w:p>
    <w:p w14:paraId="6F30F80D" w14:textId="4D90AD79" w:rsidR="00E607AE" w:rsidRPr="00BE66A7" w:rsidRDefault="00B9201D" w:rsidP="007B6B7B">
      <w:pPr>
        <w:pStyle w:val="ListParagraph"/>
        <w:numPr>
          <w:ilvl w:val="0"/>
          <w:numId w:val="43"/>
        </w:numPr>
        <w:textAlignment w:val="baseline"/>
        <w:rPr>
          <w:rFonts w:ascii="Arial" w:hAnsi="Arial" w:cs="Arial"/>
        </w:rPr>
      </w:pPr>
      <w:r w:rsidRPr="00BE66A7">
        <w:rPr>
          <w:rFonts w:ascii="Arial" w:hAnsi="Arial" w:cs="Arial"/>
        </w:rPr>
        <w:t>Is subject content at right level for individual/group?</w:t>
      </w:r>
    </w:p>
    <w:p w14:paraId="425BE37B" w14:textId="7CFD0A72" w:rsidR="00B9201D" w:rsidRPr="00BE66A7" w:rsidRDefault="00B9201D" w:rsidP="007B6B7B">
      <w:pPr>
        <w:pStyle w:val="ListParagraph"/>
        <w:numPr>
          <w:ilvl w:val="0"/>
          <w:numId w:val="43"/>
        </w:numPr>
        <w:textAlignment w:val="baseline"/>
        <w:rPr>
          <w:rFonts w:ascii="Arial" w:hAnsi="Arial" w:cs="Arial"/>
        </w:rPr>
      </w:pPr>
      <w:r w:rsidRPr="00BE66A7">
        <w:rPr>
          <w:rFonts w:ascii="Arial" w:hAnsi="Arial" w:cs="Arial"/>
        </w:rPr>
        <w:t>Does pace and structure of lesson promote learning?</w:t>
      </w:r>
    </w:p>
    <w:p w14:paraId="1286C0D6" w14:textId="59A95B3D" w:rsidR="00B9201D" w:rsidRPr="00BE66A7" w:rsidRDefault="00B9201D" w:rsidP="007B6B7B">
      <w:pPr>
        <w:pStyle w:val="ListParagraph"/>
        <w:numPr>
          <w:ilvl w:val="0"/>
          <w:numId w:val="43"/>
        </w:numPr>
        <w:textAlignment w:val="baseline"/>
        <w:rPr>
          <w:rFonts w:ascii="Arial" w:hAnsi="Arial" w:cs="Arial"/>
        </w:rPr>
      </w:pPr>
      <w:r w:rsidRPr="00BE66A7">
        <w:rPr>
          <w:rFonts w:ascii="Arial" w:hAnsi="Arial" w:cs="Arial"/>
        </w:rPr>
        <w:lastRenderedPageBreak/>
        <w:t xml:space="preserve">Are frequent and appropriate checks made on learning? Is learning reviewed, </w:t>
      </w:r>
      <w:proofErr w:type="gramStart"/>
      <w:r w:rsidRPr="00BE66A7">
        <w:rPr>
          <w:rFonts w:ascii="Arial" w:hAnsi="Arial" w:cs="Arial"/>
        </w:rPr>
        <w:t>recapped</w:t>
      </w:r>
      <w:proofErr w:type="gramEnd"/>
      <w:r w:rsidRPr="00BE66A7">
        <w:rPr>
          <w:rFonts w:ascii="Arial" w:hAnsi="Arial" w:cs="Arial"/>
        </w:rPr>
        <w:t xml:space="preserve"> and consolidated? Is feedback timely? Does feedback lead to improvements in learning?</w:t>
      </w:r>
    </w:p>
    <w:p w14:paraId="511E226E" w14:textId="2BAB0F98" w:rsidR="00B9201D" w:rsidRPr="00BE66A7" w:rsidRDefault="00B9201D" w:rsidP="007B6B7B">
      <w:pPr>
        <w:pStyle w:val="ListParagraph"/>
        <w:numPr>
          <w:ilvl w:val="0"/>
          <w:numId w:val="43"/>
        </w:numPr>
        <w:textAlignment w:val="baseline"/>
        <w:rPr>
          <w:rFonts w:ascii="Arial" w:hAnsi="Arial" w:cs="Arial"/>
        </w:rPr>
      </w:pPr>
      <w:r w:rsidRPr="00BE66A7">
        <w:rPr>
          <w:rFonts w:ascii="Arial" w:hAnsi="Arial" w:cs="Arial"/>
        </w:rPr>
        <w:t>Are e-Learning approaches used to aid learning where appropriate?</w:t>
      </w:r>
    </w:p>
    <w:p w14:paraId="5C820D17" w14:textId="72E7B1E4" w:rsidR="00B9201D" w:rsidRPr="00BE66A7" w:rsidRDefault="00E75E91" w:rsidP="007B6B7B">
      <w:pPr>
        <w:pStyle w:val="ListParagraph"/>
        <w:numPr>
          <w:ilvl w:val="0"/>
          <w:numId w:val="43"/>
        </w:numPr>
        <w:textAlignment w:val="baseline"/>
        <w:rPr>
          <w:rFonts w:ascii="Arial" w:hAnsi="Arial" w:cs="Arial"/>
        </w:rPr>
      </w:pPr>
      <w:r w:rsidRPr="00BE66A7">
        <w:rPr>
          <w:rFonts w:ascii="Arial" w:hAnsi="Arial" w:cs="Arial"/>
        </w:rPr>
        <w:t>Are outcomes for learners cross-referenced in the planning documents e.g., SOW, lesson plans, etc. where appropriate?</w:t>
      </w:r>
    </w:p>
    <w:p w14:paraId="3DA078EE" w14:textId="5B8C85C9" w:rsidR="00E75E91" w:rsidRPr="00BE66A7" w:rsidRDefault="00E75E91" w:rsidP="00E75E91">
      <w:pPr>
        <w:textAlignment w:val="baseline"/>
        <w:rPr>
          <w:rFonts w:ascii="Arial" w:hAnsi="Arial" w:cs="Arial"/>
        </w:rPr>
      </w:pPr>
    </w:p>
    <w:p w14:paraId="38F5594B" w14:textId="20F5E97D" w:rsidR="00E75E91" w:rsidRPr="00BE66A7" w:rsidRDefault="00E75E91" w:rsidP="00E75E91">
      <w:pPr>
        <w:textAlignment w:val="baseline"/>
        <w:rPr>
          <w:rFonts w:ascii="Arial" w:hAnsi="Arial" w:cs="Arial"/>
        </w:rPr>
      </w:pPr>
      <w:r w:rsidRPr="00BE66A7">
        <w:rPr>
          <w:rFonts w:ascii="Arial" w:hAnsi="Arial" w:cs="Arial"/>
        </w:rPr>
        <w:t xml:space="preserve">Inclusive teaching and learning strategies </w:t>
      </w:r>
    </w:p>
    <w:p w14:paraId="150B1503" w14:textId="19488B88" w:rsidR="00CB21E2" w:rsidRPr="00BE66A7" w:rsidRDefault="00CB21E2" w:rsidP="00CB21E2">
      <w:pPr>
        <w:pStyle w:val="ListParagraph"/>
        <w:numPr>
          <w:ilvl w:val="0"/>
          <w:numId w:val="44"/>
        </w:numPr>
        <w:textAlignment w:val="baseline"/>
        <w:rPr>
          <w:rFonts w:ascii="Arial" w:hAnsi="Arial" w:cs="Arial"/>
        </w:rPr>
      </w:pPr>
      <w:r w:rsidRPr="00BE66A7">
        <w:rPr>
          <w:rFonts w:ascii="Arial" w:hAnsi="Arial" w:cs="Arial"/>
        </w:rPr>
        <w:t>Are student learning styles/needs used to inform planning?</w:t>
      </w:r>
    </w:p>
    <w:p w14:paraId="0F1DA3B2" w14:textId="66143202" w:rsidR="00CB21E2" w:rsidRPr="00BE66A7" w:rsidRDefault="00CB21E2" w:rsidP="00CB21E2">
      <w:pPr>
        <w:pStyle w:val="ListParagraph"/>
        <w:numPr>
          <w:ilvl w:val="0"/>
          <w:numId w:val="44"/>
        </w:numPr>
        <w:textAlignment w:val="baseline"/>
        <w:rPr>
          <w:rFonts w:ascii="Arial" w:hAnsi="Arial" w:cs="Arial"/>
        </w:rPr>
      </w:pPr>
      <w:r w:rsidRPr="00BE66A7">
        <w:rPr>
          <w:rFonts w:ascii="Arial" w:hAnsi="Arial" w:cs="Arial"/>
        </w:rPr>
        <w:t>Are equal opportunities and anti-discriminatory practices modelled by the tutor?</w:t>
      </w:r>
    </w:p>
    <w:p w14:paraId="2FCF622D" w14:textId="054A2E11" w:rsidR="00CB21E2" w:rsidRPr="00BE66A7" w:rsidRDefault="00E83679" w:rsidP="00CB21E2">
      <w:pPr>
        <w:pStyle w:val="ListParagraph"/>
        <w:numPr>
          <w:ilvl w:val="0"/>
          <w:numId w:val="44"/>
        </w:numPr>
        <w:textAlignment w:val="baseline"/>
        <w:rPr>
          <w:rFonts w:ascii="Arial" w:hAnsi="Arial" w:cs="Arial"/>
        </w:rPr>
      </w:pPr>
      <w:r w:rsidRPr="00BE66A7">
        <w:rPr>
          <w:rFonts w:ascii="Arial" w:hAnsi="Arial" w:cs="Arial"/>
        </w:rPr>
        <w:t xml:space="preserve">Are all learners valued, encouraged to </w:t>
      </w:r>
      <w:proofErr w:type="gramStart"/>
      <w:r w:rsidRPr="00BE66A7">
        <w:rPr>
          <w:rFonts w:ascii="Arial" w:hAnsi="Arial" w:cs="Arial"/>
        </w:rPr>
        <w:t>contribute</w:t>
      </w:r>
      <w:proofErr w:type="gramEnd"/>
      <w:r w:rsidRPr="00BE66A7">
        <w:rPr>
          <w:rFonts w:ascii="Arial" w:hAnsi="Arial" w:cs="Arial"/>
        </w:rPr>
        <w:t xml:space="preserve"> and involved in the lesson?</w:t>
      </w:r>
    </w:p>
    <w:p w14:paraId="09D5FC40" w14:textId="56126AE1" w:rsidR="00E83679" w:rsidRPr="00BE66A7" w:rsidRDefault="00E83679" w:rsidP="00CB21E2">
      <w:pPr>
        <w:pStyle w:val="ListParagraph"/>
        <w:numPr>
          <w:ilvl w:val="0"/>
          <w:numId w:val="44"/>
        </w:numPr>
        <w:textAlignment w:val="baseline"/>
        <w:rPr>
          <w:rFonts w:ascii="Arial" w:hAnsi="Arial" w:cs="Arial"/>
        </w:rPr>
      </w:pPr>
      <w:r w:rsidRPr="00BE66A7">
        <w:rPr>
          <w:rFonts w:ascii="Arial" w:hAnsi="Arial" w:cs="Arial"/>
        </w:rPr>
        <w:t>Are different ability levels planned for and managed in lesson?</w:t>
      </w:r>
    </w:p>
    <w:p w14:paraId="1B9B3047" w14:textId="2041D34B" w:rsidR="00E83679" w:rsidRPr="00BE66A7" w:rsidRDefault="00E83679" w:rsidP="00CB21E2">
      <w:pPr>
        <w:pStyle w:val="ListParagraph"/>
        <w:numPr>
          <w:ilvl w:val="0"/>
          <w:numId w:val="44"/>
        </w:numPr>
        <w:textAlignment w:val="baseline"/>
        <w:rPr>
          <w:rFonts w:ascii="Arial" w:hAnsi="Arial" w:cs="Arial"/>
        </w:rPr>
      </w:pPr>
      <w:r w:rsidRPr="00BE66A7">
        <w:rPr>
          <w:rFonts w:ascii="Arial" w:hAnsi="Arial" w:cs="Arial"/>
        </w:rPr>
        <w:t>Do learners receive appropriate individual support in the lesson?</w:t>
      </w:r>
    </w:p>
    <w:p w14:paraId="1853B5B2" w14:textId="14031690" w:rsidR="00E83679" w:rsidRPr="00BE66A7" w:rsidRDefault="00E83679" w:rsidP="00CB21E2">
      <w:pPr>
        <w:pStyle w:val="ListParagraph"/>
        <w:numPr>
          <w:ilvl w:val="0"/>
          <w:numId w:val="44"/>
        </w:numPr>
        <w:textAlignment w:val="baseline"/>
        <w:rPr>
          <w:rFonts w:ascii="Arial" w:hAnsi="Arial" w:cs="Arial"/>
        </w:rPr>
      </w:pPr>
      <w:r w:rsidRPr="00BE66A7">
        <w:rPr>
          <w:rFonts w:ascii="Arial" w:hAnsi="Arial" w:cs="Arial"/>
        </w:rPr>
        <w:t>Is the learning environment suitable and safely equipped?</w:t>
      </w:r>
    </w:p>
    <w:p w14:paraId="558549C2" w14:textId="05299783" w:rsidR="00E83679" w:rsidRPr="00BE66A7" w:rsidRDefault="00E83679" w:rsidP="00CB21E2">
      <w:pPr>
        <w:pStyle w:val="ListParagraph"/>
        <w:numPr>
          <w:ilvl w:val="0"/>
          <w:numId w:val="44"/>
        </w:numPr>
        <w:textAlignment w:val="baseline"/>
        <w:rPr>
          <w:rFonts w:ascii="Arial" w:hAnsi="Arial" w:cs="Arial"/>
        </w:rPr>
      </w:pPr>
      <w:r w:rsidRPr="00BE66A7">
        <w:rPr>
          <w:rFonts w:ascii="Arial" w:hAnsi="Arial" w:cs="Arial"/>
        </w:rPr>
        <w:t>Are learners with additional support making good progress?</w:t>
      </w:r>
    </w:p>
    <w:p w14:paraId="27A6231B" w14:textId="69EAAF2F" w:rsidR="00E83679" w:rsidRPr="00BE66A7" w:rsidRDefault="00E83679" w:rsidP="00E83679">
      <w:pPr>
        <w:textAlignment w:val="baseline"/>
        <w:rPr>
          <w:rFonts w:ascii="Arial" w:hAnsi="Arial" w:cs="Arial"/>
        </w:rPr>
      </w:pPr>
    </w:p>
    <w:p w14:paraId="6B4F821A" w14:textId="62BF5C47" w:rsidR="00E83679" w:rsidRPr="00BE66A7" w:rsidRDefault="00E83679" w:rsidP="00E83679">
      <w:pPr>
        <w:textAlignment w:val="baseline"/>
        <w:rPr>
          <w:rFonts w:ascii="Arial" w:hAnsi="Arial" w:cs="Arial"/>
        </w:rPr>
      </w:pPr>
      <w:r w:rsidRPr="00BE66A7">
        <w:rPr>
          <w:rFonts w:ascii="Arial" w:hAnsi="Arial" w:cs="Arial"/>
        </w:rPr>
        <w:t xml:space="preserve">Learning Standards </w:t>
      </w:r>
    </w:p>
    <w:p w14:paraId="624407FA" w14:textId="39DD7334" w:rsidR="00E83679" w:rsidRPr="00BE66A7" w:rsidRDefault="00E231ED" w:rsidP="00E83679">
      <w:pPr>
        <w:pStyle w:val="ListParagraph"/>
        <w:numPr>
          <w:ilvl w:val="0"/>
          <w:numId w:val="45"/>
        </w:numPr>
        <w:textAlignment w:val="baseline"/>
        <w:rPr>
          <w:rFonts w:ascii="Arial" w:hAnsi="Arial" w:cs="Arial"/>
        </w:rPr>
      </w:pPr>
      <w:r w:rsidRPr="00BE66A7">
        <w:rPr>
          <w:rFonts w:ascii="Arial" w:hAnsi="Arial" w:cs="Arial"/>
        </w:rPr>
        <w:t>Are learners suitably challenged by the lesson content? Does it hold their interest and attention?</w:t>
      </w:r>
    </w:p>
    <w:p w14:paraId="7F9970F9" w14:textId="260ED26D" w:rsidR="00E231ED" w:rsidRPr="00BE66A7" w:rsidRDefault="00E231ED" w:rsidP="00E83679">
      <w:pPr>
        <w:pStyle w:val="ListParagraph"/>
        <w:numPr>
          <w:ilvl w:val="0"/>
          <w:numId w:val="45"/>
        </w:numPr>
        <w:textAlignment w:val="baseline"/>
        <w:rPr>
          <w:rFonts w:ascii="Arial" w:hAnsi="Arial" w:cs="Arial"/>
        </w:rPr>
      </w:pPr>
      <w:r w:rsidRPr="00BE66A7">
        <w:rPr>
          <w:rFonts w:ascii="Arial" w:hAnsi="Arial" w:cs="Arial"/>
        </w:rPr>
        <w:t>Is attendance good?</w:t>
      </w:r>
    </w:p>
    <w:p w14:paraId="21AB6C2E" w14:textId="76FC95F2" w:rsidR="00E231ED" w:rsidRPr="00BE66A7" w:rsidRDefault="00E231ED" w:rsidP="00E83679">
      <w:pPr>
        <w:pStyle w:val="ListParagraph"/>
        <w:numPr>
          <w:ilvl w:val="0"/>
          <w:numId w:val="45"/>
        </w:numPr>
        <w:textAlignment w:val="baseline"/>
        <w:rPr>
          <w:rFonts w:ascii="Arial" w:hAnsi="Arial" w:cs="Arial"/>
        </w:rPr>
      </w:pPr>
      <w:r w:rsidRPr="00BE66A7">
        <w:rPr>
          <w:rFonts w:ascii="Arial" w:hAnsi="Arial" w:cs="Arial"/>
        </w:rPr>
        <w:t>Is there a productive atmosphere? Do learners feel able to question and comment?</w:t>
      </w:r>
    </w:p>
    <w:p w14:paraId="53114E1D" w14:textId="5C62CD66" w:rsidR="00E231ED" w:rsidRPr="00BE66A7" w:rsidRDefault="00E231ED" w:rsidP="00E83679">
      <w:pPr>
        <w:pStyle w:val="ListParagraph"/>
        <w:numPr>
          <w:ilvl w:val="0"/>
          <w:numId w:val="45"/>
        </w:numPr>
        <w:textAlignment w:val="baseline"/>
        <w:rPr>
          <w:rFonts w:ascii="Arial" w:hAnsi="Arial" w:cs="Arial"/>
        </w:rPr>
      </w:pPr>
      <w:r w:rsidRPr="00BE66A7">
        <w:rPr>
          <w:rFonts w:ascii="Arial" w:hAnsi="Arial" w:cs="Arial"/>
        </w:rPr>
        <w:t>Are learners actively involved in the lesson? Are their responses appropriate?</w:t>
      </w:r>
    </w:p>
    <w:p w14:paraId="556EB166" w14:textId="18E573E3" w:rsidR="00E231ED" w:rsidRPr="00BE66A7" w:rsidRDefault="00E231ED" w:rsidP="00E83679">
      <w:pPr>
        <w:pStyle w:val="ListParagraph"/>
        <w:numPr>
          <w:ilvl w:val="0"/>
          <w:numId w:val="45"/>
        </w:numPr>
        <w:textAlignment w:val="baseline"/>
        <w:rPr>
          <w:rFonts w:ascii="Arial" w:hAnsi="Arial" w:cs="Arial"/>
        </w:rPr>
      </w:pPr>
      <w:r w:rsidRPr="00BE66A7">
        <w:rPr>
          <w:rFonts w:ascii="Arial" w:hAnsi="Arial" w:cs="Arial"/>
        </w:rPr>
        <w:t>Do learners work well on their own? Do they manage tasks/time well?</w:t>
      </w:r>
    </w:p>
    <w:p w14:paraId="359B78CC" w14:textId="0DDAEC63" w:rsidR="00E231ED" w:rsidRPr="00BE66A7" w:rsidRDefault="00E231ED" w:rsidP="00E83679">
      <w:pPr>
        <w:pStyle w:val="ListParagraph"/>
        <w:numPr>
          <w:ilvl w:val="0"/>
          <w:numId w:val="45"/>
        </w:numPr>
        <w:textAlignment w:val="baseline"/>
        <w:rPr>
          <w:rFonts w:ascii="Arial" w:hAnsi="Arial" w:cs="Arial"/>
        </w:rPr>
      </w:pPr>
      <w:r w:rsidRPr="00BE66A7">
        <w:rPr>
          <w:rFonts w:ascii="Arial" w:hAnsi="Arial" w:cs="Arial"/>
        </w:rPr>
        <w:t>Do they co-operate with each other and the teacher?</w:t>
      </w:r>
    </w:p>
    <w:p w14:paraId="22AB4A8A" w14:textId="5C868EAD" w:rsidR="00E231ED" w:rsidRPr="00BE66A7" w:rsidRDefault="00B34A5C" w:rsidP="00E83679">
      <w:pPr>
        <w:pStyle w:val="ListParagraph"/>
        <w:numPr>
          <w:ilvl w:val="0"/>
          <w:numId w:val="45"/>
        </w:numPr>
        <w:textAlignment w:val="baseline"/>
        <w:rPr>
          <w:rFonts w:ascii="Arial" w:hAnsi="Arial" w:cs="Arial"/>
        </w:rPr>
      </w:pPr>
      <w:r w:rsidRPr="00BE66A7">
        <w:rPr>
          <w:rFonts w:ascii="Arial" w:hAnsi="Arial" w:cs="Arial"/>
        </w:rPr>
        <w:t>Do learners understand assessment? Does feedback improve learning?</w:t>
      </w:r>
    </w:p>
    <w:p w14:paraId="311C7783" w14:textId="178ED73A" w:rsidR="00B34A5C" w:rsidRPr="00BE66A7" w:rsidRDefault="00B34A5C" w:rsidP="00E83679">
      <w:pPr>
        <w:pStyle w:val="ListParagraph"/>
        <w:numPr>
          <w:ilvl w:val="0"/>
          <w:numId w:val="45"/>
        </w:numPr>
        <w:textAlignment w:val="baseline"/>
        <w:rPr>
          <w:rFonts w:ascii="Arial" w:hAnsi="Arial" w:cs="Arial"/>
        </w:rPr>
      </w:pPr>
      <w:r w:rsidRPr="00BE66A7">
        <w:rPr>
          <w:rFonts w:ascii="Arial" w:hAnsi="Arial" w:cs="Arial"/>
        </w:rPr>
        <w:t>Does standard of work match individual learning goals?</w:t>
      </w:r>
    </w:p>
    <w:p w14:paraId="30DFA58E" w14:textId="606FC075" w:rsidR="00C80BB9" w:rsidRPr="00BE66A7" w:rsidRDefault="00B34A5C" w:rsidP="00C80BB9">
      <w:pPr>
        <w:pStyle w:val="ListParagraph"/>
        <w:numPr>
          <w:ilvl w:val="0"/>
          <w:numId w:val="45"/>
        </w:numPr>
        <w:textAlignment w:val="baseline"/>
        <w:rPr>
          <w:rFonts w:ascii="Arial" w:hAnsi="Arial" w:cs="Arial"/>
        </w:rPr>
      </w:pPr>
      <w:r w:rsidRPr="00BE66A7">
        <w:rPr>
          <w:rFonts w:ascii="Arial" w:hAnsi="Arial" w:cs="Arial"/>
        </w:rPr>
        <w:t>Have all learners achieved stated objectives of lesson?</w:t>
      </w:r>
    </w:p>
    <w:p w14:paraId="3A3742A3" w14:textId="56C46569" w:rsidR="00C80BB9" w:rsidRPr="00BE66A7" w:rsidRDefault="00C80BB9" w:rsidP="00C80BB9">
      <w:pPr>
        <w:textAlignment w:val="baseline"/>
        <w:rPr>
          <w:rFonts w:ascii="Arial" w:hAnsi="Arial" w:cs="Arial"/>
        </w:rPr>
      </w:pPr>
    </w:p>
    <w:p w14:paraId="4773487B" w14:textId="2B06EBCC" w:rsidR="00C80BB9" w:rsidRPr="00BE66A7" w:rsidRDefault="00C80BB9" w:rsidP="00C80BB9">
      <w:pPr>
        <w:textAlignment w:val="baseline"/>
        <w:rPr>
          <w:rFonts w:ascii="Arial" w:hAnsi="Arial" w:cs="Arial"/>
        </w:rPr>
      </w:pPr>
      <w:r w:rsidRPr="00BE66A7">
        <w:rPr>
          <w:rFonts w:ascii="Arial" w:hAnsi="Arial" w:cs="Arial"/>
        </w:rPr>
        <w:t xml:space="preserve">Assessment Standards </w:t>
      </w:r>
    </w:p>
    <w:p w14:paraId="44080247" w14:textId="23BF8ED3" w:rsidR="00C80BB9" w:rsidRPr="00BE66A7" w:rsidRDefault="00F94D29" w:rsidP="00C80BB9">
      <w:pPr>
        <w:pStyle w:val="ListParagraph"/>
        <w:numPr>
          <w:ilvl w:val="0"/>
          <w:numId w:val="46"/>
        </w:numPr>
        <w:textAlignment w:val="baseline"/>
        <w:rPr>
          <w:rFonts w:ascii="Arial" w:hAnsi="Arial" w:cs="Arial"/>
        </w:rPr>
      </w:pPr>
      <w:r w:rsidRPr="00BE66A7">
        <w:rPr>
          <w:rFonts w:ascii="Arial" w:hAnsi="Arial" w:cs="Arial"/>
        </w:rPr>
        <w:t xml:space="preserve">Do learners show a level of independence, </w:t>
      </w:r>
      <w:proofErr w:type="gramStart"/>
      <w:r w:rsidRPr="00BE66A7">
        <w:rPr>
          <w:rFonts w:ascii="Arial" w:hAnsi="Arial" w:cs="Arial"/>
        </w:rPr>
        <w:t>perseverance</w:t>
      </w:r>
      <w:proofErr w:type="gramEnd"/>
      <w:r w:rsidRPr="00BE66A7">
        <w:rPr>
          <w:rFonts w:ascii="Arial" w:hAnsi="Arial" w:cs="Arial"/>
        </w:rPr>
        <w:t xml:space="preserve"> and initiative appropriate to work at this level?</w:t>
      </w:r>
    </w:p>
    <w:p w14:paraId="06D6ECA1" w14:textId="373032A6" w:rsidR="00F94D29" w:rsidRPr="00BE66A7" w:rsidRDefault="00F94D29" w:rsidP="00C80BB9">
      <w:pPr>
        <w:pStyle w:val="ListParagraph"/>
        <w:numPr>
          <w:ilvl w:val="0"/>
          <w:numId w:val="46"/>
        </w:numPr>
        <w:textAlignment w:val="baseline"/>
        <w:rPr>
          <w:rFonts w:ascii="Arial" w:hAnsi="Arial" w:cs="Arial"/>
        </w:rPr>
      </w:pPr>
      <w:r w:rsidRPr="00BE66A7">
        <w:rPr>
          <w:rFonts w:ascii="Arial" w:hAnsi="Arial" w:cs="Arial"/>
        </w:rPr>
        <w:t>Have they developed skills appropriate to the curriculum/vocational area?</w:t>
      </w:r>
    </w:p>
    <w:p w14:paraId="4F13D6F5" w14:textId="59B278BA" w:rsidR="00F94D29" w:rsidRPr="00BE66A7" w:rsidRDefault="00F94D29" w:rsidP="00C80BB9">
      <w:pPr>
        <w:pStyle w:val="ListParagraph"/>
        <w:numPr>
          <w:ilvl w:val="0"/>
          <w:numId w:val="46"/>
        </w:numPr>
        <w:textAlignment w:val="baseline"/>
        <w:rPr>
          <w:rFonts w:ascii="Arial" w:hAnsi="Arial" w:cs="Arial"/>
        </w:rPr>
      </w:pPr>
      <w:r w:rsidRPr="00BE66A7">
        <w:rPr>
          <w:rFonts w:ascii="Arial" w:hAnsi="Arial" w:cs="Arial"/>
        </w:rPr>
        <w:t>Do they understand underlying principles and ideas?</w:t>
      </w:r>
    </w:p>
    <w:p w14:paraId="2ECE6FB8" w14:textId="60BF16F5" w:rsidR="00F94D29" w:rsidRPr="00BE66A7" w:rsidRDefault="00F94D29" w:rsidP="00C80BB9">
      <w:pPr>
        <w:pStyle w:val="ListParagraph"/>
        <w:numPr>
          <w:ilvl w:val="0"/>
          <w:numId w:val="46"/>
        </w:numPr>
        <w:textAlignment w:val="baseline"/>
        <w:rPr>
          <w:rFonts w:ascii="Arial" w:hAnsi="Arial" w:cs="Arial"/>
        </w:rPr>
      </w:pPr>
      <w:r w:rsidRPr="00BE66A7">
        <w:rPr>
          <w:rFonts w:ascii="Arial" w:hAnsi="Arial" w:cs="Arial"/>
        </w:rPr>
        <w:t>Can they apply their knowledge/skills appropriately?</w:t>
      </w:r>
    </w:p>
    <w:p w14:paraId="1DE09CB5" w14:textId="51B03B91" w:rsidR="00F94D29" w:rsidRPr="00BE66A7" w:rsidRDefault="00F94D29" w:rsidP="00C80BB9">
      <w:pPr>
        <w:pStyle w:val="ListParagraph"/>
        <w:numPr>
          <w:ilvl w:val="0"/>
          <w:numId w:val="46"/>
        </w:numPr>
        <w:textAlignment w:val="baseline"/>
        <w:rPr>
          <w:rFonts w:ascii="Arial" w:hAnsi="Arial" w:cs="Arial"/>
        </w:rPr>
      </w:pPr>
      <w:r w:rsidRPr="00BE66A7">
        <w:rPr>
          <w:rFonts w:ascii="Arial" w:hAnsi="Arial" w:cs="Arial"/>
        </w:rPr>
        <w:t>Have all learners reached an appropriate standard for the level and stage reached in the learning programme?</w:t>
      </w:r>
    </w:p>
    <w:p w14:paraId="70EA0443" w14:textId="28D4F48B" w:rsidR="00F94D29" w:rsidRPr="00BE66A7" w:rsidRDefault="00F94D29" w:rsidP="00C80BB9">
      <w:pPr>
        <w:pStyle w:val="ListParagraph"/>
        <w:numPr>
          <w:ilvl w:val="0"/>
          <w:numId w:val="46"/>
        </w:numPr>
        <w:textAlignment w:val="baseline"/>
        <w:rPr>
          <w:rFonts w:ascii="Arial" w:hAnsi="Arial" w:cs="Arial"/>
        </w:rPr>
      </w:pPr>
      <w:r w:rsidRPr="00BE66A7">
        <w:rPr>
          <w:rFonts w:ascii="Arial" w:hAnsi="Arial" w:cs="Arial"/>
        </w:rPr>
        <w:t>Have all learners reached an appropriate standard for the level and stage reached in the learning programme?</w:t>
      </w:r>
    </w:p>
    <w:p w14:paraId="6406BFD4" w14:textId="0A46F25F" w:rsidR="008E156A" w:rsidRPr="00766D2B" w:rsidRDefault="008E156A" w:rsidP="008E6603">
      <w:pPr>
        <w:rPr>
          <w:rFonts w:ascii="Arial" w:hAnsi="Arial" w:cs="Arial"/>
          <w:sz w:val="40"/>
          <w:szCs w:val="40"/>
        </w:rPr>
      </w:pPr>
    </w:p>
    <w:p w14:paraId="4FA60D87" w14:textId="77777777" w:rsidR="00A9217F" w:rsidRDefault="00A9217F" w:rsidP="00A9217F">
      <w:pPr>
        <w:rPr>
          <w:rFonts w:ascii="Arial" w:eastAsia="Times New Roman" w:hAnsi="Arial" w:cs="Arial"/>
          <w:b/>
          <w:bCs/>
          <w:color w:val="298DAF"/>
          <w:sz w:val="40"/>
          <w:szCs w:val="40"/>
          <w:lang w:eastAsia="en-GB"/>
        </w:rPr>
      </w:pPr>
      <w:r w:rsidRPr="00BF687E">
        <w:rPr>
          <w:rFonts w:ascii="Arial" w:eastAsia="Times New Roman" w:hAnsi="Arial" w:cs="Arial"/>
          <w:b/>
          <w:bCs/>
          <w:color w:val="298DAF"/>
          <w:sz w:val="40"/>
          <w:szCs w:val="40"/>
          <w:lang w:eastAsia="en-GB"/>
        </w:rPr>
        <w:t>Review</w:t>
      </w:r>
    </w:p>
    <w:p w14:paraId="3061E5A3" w14:textId="77777777" w:rsidR="00A9217F" w:rsidRDefault="00A9217F" w:rsidP="00A9217F">
      <w:pPr>
        <w:textAlignment w:val="baseline"/>
        <w:rPr>
          <w:rFonts w:ascii="Arial" w:eastAsia="Times New Roman" w:hAnsi="Arial" w:cs="Arial"/>
          <w:color w:val="000000"/>
          <w:lang w:eastAsia="en-GB"/>
        </w:rPr>
      </w:pPr>
    </w:p>
    <w:p w14:paraId="36B35FC7" w14:textId="77777777" w:rsidR="00A9217F" w:rsidRPr="00A30364" w:rsidRDefault="00A9217F" w:rsidP="00A9217F">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xml:space="preserve">This policy will be reviewed at intervals of </w:t>
      </w:r>
      <w:r>
        <w:rPr>
          <w:rFonts w:ascii="Arial" w:eastAsia="Times New Roman" w:hAnsi="Arial" w:cs="Arial"/>
          <w:color w:val="000000"/>
          <w:lang w:eastAsia="en-GB"/>
        </w:rPr>
        <w:t>1</w:t>
      </w:r>
      <w:r w:rsidRPr="00A30364">
        <w:rPr>
          <w:rFonts w:ascii="Arial" w:eastAsia="Times New Roman" w:hAnsi="Arial" w:cs="Arial"/>
          <w:color w:val="000000"/>
          <w:lang w:eastAsia="en-GB"/>
        </w:rPr>
        <w:t xml:space="preserve"> year to ensure it remains up to date and compliant with the law. </w:t>
      </w:r>
    </w:p>
    <w:p w14:paraId="1A6E2CA9" w14:textId="77777777" w:rsidR="00A9217F" w:rsidRPr="00A30364" w:rsidRDefault="00A9217F" w:rsidP="00A9217F">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w:t>
      </w:r>
    </w:p>
    <w:p w14:paraId="0FB4214B" w14:textId="77777777" w:rsidR="00A9217F" w:rsidRPr="00A30364" w:rsidRDefault="00A9217F" w:rsidP="00A9217F">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xml:space="preserve">The policy was last updated </w:t>
      </w:r>
      <w:r>
        <w:rPr>
          <w:rFonts w:ascii="Arial" w:eastAsia="Times New Roman" w:hAnsi="Arial" w:cs="Arial"/>
          <w:color w:val="000000"/>
          <w:lang w:eastAsia="en-GB"/>
        </w:rPr>
        <w:t>June</w:t>
      </w:r>
      <w:r w:rsidRPr="00A30364">
        <w:rPr>
          <w:rFonts w:ascii="Arial" w:eastAsia="Times New Roman" w:hAnsi="Arial" w:cs="Arial"/>
          <w:color w:val="000000"/>
          <w:lang w:eastAsia="en-GB"/>
        </w:rPr>
        <w:t xml:space="preserve"> 202</w:t>
      </w:r>
      <w:r>
        <w:rPr>
          <w:rFonts w:ascii="Arial" w:eastAsia="Times New Roman" w:hAnsi="Arial" w:cs="Arial"/>
          <w:color w:val="000000"/>
          <w:lang w:eastAsia="en-GB"/>
        </w:rPr>
        <w:t>1</w:t>
      </w:r>
      <w:r w:rsidRPr="00A30364">
        <w:rPr>
          <w:rFonts w:ascii="Arial" w:eastAsia="Times New Roman" w:hAnsi="Arial" w:cs="Arial"/>
          <w:color w:val="000000"/>
          <w:lang w:eastAsia="en-GB"/>
        </w:rPr>
        <w:t xml:space="preserve"> and is due for review </w:t>
      </w:r>
      <w:r>
        <w:rPr>
          <w:rFonts w:ascii="Arial" w:eastAsia="Times New Roman" w:hAnsi="Arial" w:cs="Arial"/>
          <w:color w:val="000000"/>
          <w:lang w:eastAsia="en-GB"/>
        </w:rPr>
        <w:t>May</w:t>
      </w:r>
      <w:r w:rsidRPr="00A30364">
        <w:rPr>
          <w:rFonts w:ascii="Arial" w:eastAsia="Times New Roman" w:hAnsi="Arial" w:cs="Arial"/>
          <w:color w:val="000000"/>
          <w:lang w:eastAsia="en-GB"/>
        </w:rPr>
        <w:t xml:space="preserve"> 2022 </w:t>
      </w:r>
    </w:p>
    <w:p w14:paraId="0C6E022E" w14:textId="77777777" w:rsidR="00A9217F" w:rsidRPr="00A30364" w:rsidRDefault="00A9217F" w:rsidP="00A9217F">
      <w:pPr>
        <w:shd w:val="clear" w:color="auto" w:fill="FFFFFF"/>
        <w:textAlignment w:val="baseline"/>
        <w:rPr>
          <w:rFonts w:ascii="Segoe UI" w:eastAsia="Times New Roman" w:hAnsi="Segoe UI" w:cs="Segoe UI"/>
          <w:lang w:eastAsia="en-GB"/>
        </w:rPr>
      </w:pPr>
      <w:r w:rsidRPr="00A30364">
        <w:rPr>
          <w:rFonts w:ascii="Arial" w:eastAsia="Times New Roman" w:hAnsi="Arial" w:cs="Arial"/>
          <w:color w:val="000000"/>
          <w:lang w:eastAsia="en-GB"/>
        </w:rPr>
        <w:t>The policy may also be reviewed if legislation changes or if monitoring information suggests that policy or practices should be altered. </w:t>
      </w:r>
    </w:p>
    <w:p w14:paraId="73566092" w14:textId="77777777" w:rsidR="00A9217F" w:rsidRDefault="00A9217F" w:rsidP="00A9217F">
      <w:pPr>
        <w:rPr>
          <w:rFonts w:ascii="Arial" w:hAnsi="Arial" w:cs="Arial"/>
          <w:noProof/>
        </w:rPr>
      </w:pPr>
    </w:p>
    <w:p w14:paraId="53C3B447" w14:textId="77777777" w:rsidR="00A9217F" w:rsidRDefault="00A9217F" w:rsidP="00A9217F">
      <w:pPr>
        <w:rPr>
          <w:rFonts w:ascii="Arial" w:hAnsi="Arial" w:cs="Arial"/>
          <w:noProof/>
        </w:rPr>
      </w:pPr>
    </w:p>
    <w:p w14:paraId="15E7EFB9" w14:textId="77777777" w:rsidR="00A9217F" w:rsidRDefault="00A9217F" w:rsidP="00A9217F">
      <w:pPr>
        <w:rPr>
          <w:rFonts w:ascii="Arial" w:hAnsi="Arial" w:cs="Arial"/>
          <w:noProof/>
        </w:rPr>
      </w:pPr>
      <w:r>
        <w:rPr>
          <w:noProof/>
        </w:rPr>
        <w:lastRenderedPageBreak/>
        <w:drawing>
          <wp:inline distT="0" distB="0" distL="0" distR="0" wp14:anchorId="3D271040" wp14:editId="1EA7436A">
            <wp:extent cx="770540" cy="525780"/>
            <wp:effectExtent l="0" t="0" r="0" b="762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3"/>
                    <a:srcRect l="46665" t="47036" r="42034" b="39255"/>
                    <a:stretch/>
                  </pic:blipFill>
                  <pic:spPr bwMode="auto">
                    <a:xfrm>
                      <a:off x="0" y="0"/>
                      <a:ext cx="770895" cy="526022"/>
                    </a:xfrm>
                    <a:prstGeom prst="rect">
                      <a:avLst/>
                    </a:prstGeom>
                    <a:ln>
                      <a:noFill/>
                    </a:ln>
                    <a:extLst>
                      <a:ext uri="{53640926-AAD7-44D8-BBD7-CCE9431645EC}">
                        <a14:shadowObscured xmlns:a14="http://schemas.microsoft.com/office/drawing/2010/main"/>
                      </a:ext>
                    </a:extLst>
                  </pic:spPr>
                </pic:pic>
              </a:graphicData>
            </a:graphic>
          </wp:inline>
        </w:drawing>
      </w:r>
    </w:p>
    <w:p w14:paraId="7DE43D35" w14:textId="77777777" w:rsidR="00A9217F" w:rsidRDefault="00A9217F" w:rsidP="00A9217F">
      <w:pPr>
        <w:rPr>
          <w:rFonts w:ascii="Arial" w:hAnsi="Arial" w:cs="Arial"/>
          <w:noProof/>
        </w:rPr>
      </w:pPr>
      <w:r>
        <w:rPr>
          <w:rFonts w:ascii="Arial" w:hAnsi="Arial" w:cs="Arial"/>
          <w:noProof/>
        </w:rPr>
        <w:t>Georgina Selmi</w:t>
      </w:r>
    </w:p>
    <w:p w14:paraId="380D1284" w14:textId="77777777" w:rsidR="00A9217F" w:rsidRDefault="00A9217F" w:rsidP="00A9217F">
      <w:pPr>
        <w:rPr>
          <w:rFonts w:ascii="Arial" w:hAnsi="Arial" w:cs="Arial"/>
          <w:noProof/>
        </w:rPr>
      </w:pPr>
      <w:r>
        <w:rPr>
          <w:rFonts w:ascii="Arial" w:hAnsi="Arial" w:cs="Arial"/>
          <w:noProof/>
        </w:rPr>
        <w:t>CEO</w:t>
      </w:r>
    </w:p>
    <w:p w14:paraId="688C19F5" w14:textId="77777777" w:rsidR="00A9217F" w:rsidRDefault="00A9217F" w:rsidP="00A9217F">
      <w:pPr>
        <w:rPr>
          <w:rFonts w:ascii="Arial" w:hAnsi="Arial" w:cs="Arial"/>
          <w:noProof/>
        </w:rPr>
      </w:pPr>
    </w:p>
    <w:p w14:paraId="61CCBB32" w14:textId="77777777" w:rsidR="00A9217F" w:rsidRDefault="00A9217F" w:rsidP="00A9217F">
      <w:pPr>
        <w:rPr>
          <w:rFonts w:ascii="Arial" w:hAnsi="Arial" w:cs="Arial"/>
          <w:noProof/>
        </w:rPr>
      </w:pPr>
      <w:r w:rsidRPr="002A3A15">
        <w:rPr>
          <w:noProof/>
        </w:rPr>
        <w:drawing>
          <wp:anchor distT="0" distB="0" distL="114300" distR="114300" simplePos="0" relativeHeight="251661312" behindDoc="0" locked="0" layoutInCell="1" allowOverlap="1" wp14:anchorId="11D1FD05" wp14:editId="3FE4758B">
            <wp:simplePos x="457200" y="3078480"/>
            <wp:positionH relativeFrom="column">
              <wp:align>left</wp:align>
            </wp:positionH>
            <wp:positionV relativeFrom="paragraph">
              <wp:align>top</wp:align>
            </wp:positionV>
            <wp:extent cx="769874" cy="54102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9874" cy="541020"/>
                    </a:xfrm>
                    <a:prstGeom prst="rect">
                      <a:avLst/>
                    </a:prstGeom>
                    <a:noFill/>
                    <a:ln>
                      <a:noFill/>
                    </a:ln>
                  </pic:spPr>
                </pic:pic>
              </a:graphicData>
            </a:graphic>
          </wp:anchor>
        </w:drawing>
      </w:r>
    </w:p>
    <w:p w14:paraId="06365C49" w14:textId="77777777" w:rsidR="00A9217F" w:rsidRDefault="00A9217F" w:rsidP="00A9217F">
      <w:pPr>
        <w:rPr>
          <w:rFonts w:ascii="Arial" w:hAnsi="Arial" w:cs="Arial"/>
          <w:noProof/>
        </w:rPr>
      </w:pPr>
    </w:p>
    <w:p w14:paraId="6E7F1E4E" w14:textId="77777777" w:rsidR="00A9217F" w:rsidRDefault="00A9217F" w:rsidP="00A9217F">
      <w:pPr>
        <w:rPr>
          <w:rFonts w:ascii="Arial" w:hAnsi="Arial" w:cs="Arial"/>
          <w:noProof/>
        </w:rPr>
      </w:pPr>
    </w:p>
    <w:p w14:paraId="1DBA829C" w14:textId="77777777" w:rsidR="00A9217F" w:rsidRDefault="00A9217F" w:rsidP="00A9217F">
      <w:pPr>
        <w:rPr>
          <w:rFonts w:ascii="Arial" w:hAnsi="Arial" w:cs="Arial"/>
          <w:noProof/>
        </w:rPr>
      </w:pPr>
    </w:p>
    <w:p w14:paraId="17316048" w14:textId="77777777" w:rsidR="00A9217F" w:rsidRDefault="00A9217F" w:rsidP="00A9217F">
      <w:pPr>
        <w:rPr>
          <w:rFonts w:ascii="Arial" w:hAnsi="Arial" w:cs="Arial"/>
          <w:noProof/>
        </w:rPr>
      </w:pPr>
      <w:r>
        <w:rPr>
          <w:rFonts w:ascii="Arial" w:hAnsi="Arial" w:cs="Arial"/>
          <w:noProof/>
        </w:rPr>
        <w:t>Tracey Carter</w:t>
      </w:r>
    </w:p>
    <w:p w14:paraId="5C477A2E" w14:textId="77777777" w:rsidR="00A9217F" w:rsidRPr="00C173EB" w:rsidRDefault="00A9217F" w:rsidP="00A9217F">
      <w:pPr>
        <w:rPr>
          <w:rFonts w:ascii="Arial" w:hAnsi="Arial" w:cs="Arial"/>
          <w:noProof/>
        </w:rPr>
      </w:pPr>
      <w:r w:rsidRPr="00C61C7B">
        <w:rPr>
          <w:rFonts w:ascii="Arial" w:hAnsi="Arial" w:cs="Arial"/>
          <w:noProof/>
        </w:rPr>
        <w:t>Head of Quality and Compliance</w:t>
      </w:r>
    </w:p>
    <w:p w14:paraId="5ECCD557" w14:textId="77777777" w:rsidR="008E156A" w:rsidRPr="00766D2B" w:rsidRDefault="008E156A" w:rsidP="008E6603">
      <w:pPr>
        <w:rPr>
          <w:rFonts w:ascii="Arial" w:hAnsi="Arial" w:cs="Arial"/>
          <w:sz w:val="40"/>
          <w:szCs w:val="40"/>
        </w:rPr>
      </w:pPr>
    </w:p>
    <w:sectPr w:rsidR="008E156A" w:rsidRPr="00766D2B" w:rsidSect="008841DA">
      <w:headerReference w:type="default" r:id="rId15"/>
      <w:foot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B849" w14:textId="77777777" w:rsidR="003C0EB3" w:rsidRDefault="003C0EB3" w:rsidP="008841DA">
      <w:r>
        <w:separator/>
      </w:r>
    </w:p>
  </w:endnote>
  <w:endnote w:type="continuationSeparator" w:id="0">
    <w:p w14:paraId="4F46E2E7" w14:textId="77777777" w:rsidR="003C0EB3" w:rsidRDefault="003C0EB3" w:rsidP="0088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991E" w14:textId="220458A5" w:rsidR="00A9217F" w:rsidRPr="00A9199C" w:rsidRDefault="00A9217F" w:rsidP="00A9217F">
    <w:pPr>
      <w:rPr>
        <w:rFonts w:ascii="Arial" w:hAnsi="Arial" w:cs="Arial"/>
        <w:sz w:val="22"/>
        <w:szCs w:val="22"/>
      </w:rPr>
    </w:pPr>
    <w:bookmarkStart w:id="1" w:name="_Hlk80709568"/>
    <w:r w:rsidRPr="00A9199C">
      <w:rPr>
        <w:rFonts w:ascii="Arial" w:hAnsi="Arial" w:cs="Arial"/>
        <w:sz w:val="22"/>
        <w:szCs w:val="22"/>
      </w:rPr>
      <w:t xml:space="preserve">BePro </w:t>
    </w:r>
    <w:r>
      <w:rPr>
        <w:rFonts w:ascii="Arial" w:hAnsi="Arial" w:cs="Arial"/>
        <w:sz w:val="22"/>
        <w:szCs w:val="22"/>
      </w:rPr>
      <w:t xml:space="preserve">Teaching and Learning Observation </w:t>
    </w:r>
    <w:r w:rsidRPr="00A9199C">
      <w:rPr>
        <w:rFonts w:ascii="Arial" w:hAnsi="Arial" w:cs="Arial"/>
        <w:sz w:val="22"/>
        <w:szCs w:val="22"/>
      </w:rPr>
      <w:t xml:space="preserve">Policy </w:t>
    </w:r>
    <w:r>
      <w:rPr>
        <w:rFonts w:ascii="Arial" w:hAnsi="Arial" w:cs="Arial"/>
        <w:sz w:val="22"/>
        <w:szCs w:val="22"/>
      </w:rPr>
      <w:t>June</w:t>
    </w:r>
    <w:r w:rsidRPr="00A9199C">
      <w:rPr>
        <w:rFonts w:ascii="Arial" w:hAnsi="Arial" w:cs="Arial"/>
        <w:sz w:val="22"/>
        <w:szCs w:val="22"/>
      </w:rPr>
      <w:t xml:space="preserve"> 2021 </w:t>
    </w:r>
    <w:r>
      <w:rPr>
        <w:rFonts w:ascii="Arial" w:hAnsi="Arial" w:cs="Arial"/>
        <w:sz w:val="22"/>
        <w:szCs w:val="22"/>
      </w:rPr>
      <w:t>TLO</w:t>
    </w:r>
    <w:r w:rsidRPr="00A9199C">
      <w:rPr>
        <w:rFonts w:ascii="Arial" w:hAnsi="Arial" w:cs="Arial"/>
        <w:sz w:val="22"/>
        <w:szCs w:val="22"/>
      </w:rPr>
      <w:t xml:space="preserve">03 Review date </w:t>
    </w:r>
    <w:r>
      <w:rPr>
        <w:rFonts w:ascii="Arial" w:hAnsi="Arial" w:cs="Arial"/>
        <w:sz w:val="22"/>
        <w:szCs w:val="22"/>
      </w:rPr>
      <w:t>May</w:t>
    </w:r>
    <w:r w:rsidRPr="00A9199C">
      <w:rPr>
        <w:rFonts w:ascii="Arial" w:hAnsi="Arial" w:cs="Arial"/>
        <w:sz w:val="22"/>
        <w:szCs w:val="22"/>
      </w:rPr>
      <w:t xml:space="preserve"> 2022</w:t>
    </w:r>
    <w:bookmarkEnd w:id="1"/>
  </w:p>
  <w:p w14:paraId="7A2B465D" w14:textId="7ED30540" w:rsidR="006637C4" w:rsidRPr="006637C4" w:rsidRDefault="006637C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5432" w14:textId="77777777" w:rsidR="003C0EB3" w:rsidRDefault="003C0EB3" w:rsidP="008841DA">
      <w:r>
        <w:separator/>
      </w:r>
    </w:p>
  </w:footnote>
  <w:footnote w:type="continuationSeparator" w:id="0">
    <w:p w14:paraId="011BC5DE" w14:textId="77777777" w:rsidR="003C0EB3" w:rsidRDefault="003C0EB3" w:rsidP="0088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4184" w14:textId="3349E90C" w:rsidR="00A9217F" w:rsidRPr="000114FD" w:rsidRDefault="00A9217F" w:rsidP="00A9217F">
    <w:pPr>
      <w:rPr>
        <w:rFonts w:ascii="Arial" w:hAnsi="Arial" w:cs="Arial"/>
        <w:sz w:val="22"/>
        <w:szCs w:val="22"/>
        <w:u w:val="single"/>
      </w:rPr>
    </w:pPr>
    <w:bookmarkStart w:id="0" w:name="_Hlk80709512"/>
    <w:r w:rsidRPr="000114FD">
      <w:rPr>
        <w:rFonts w:ascii="Arial" w:hAnsi="Arial" w:cs="Arial"/>
        <w:sz w:val="22"/>
        <w:szCs w:val="22"/>
        <w:u w:val="single"/>
      </w:rPr>
      <w:t xml:space="preserve">2021/2022 BePro </w:t>
    </w:r>
    <w:r>
      <w:rPr>
        <w:rFonts w:ascii="Arial" w:hAnsi="Arial" w:cs="Arial"/>
        <w:sz w:val="22"/>
        <w:szCs w:val="22"/>
        <w:u w:val="single"/>
      </w:rPr>
      <w:t>EPA Teaching and Learning Observation</w:t>
    </w:r>
    <w:r w:rsidRPr="000114FD">
      <w:rPr>
        <w:rFonts w:ascii="Arial" w:hAnsi="Arial" w:cs="Arial"/>
        <w:sz w:val="22"/>
        <w:szCs w:val="22"/>
        <w:u w:val="single"/>
      </w:rPr>
      <w:t xml:space="preserve"> Policy Reviewed </w:t>
    </w:r>
    <w:r>
      <w:rPr>
        <w:rFonts w:ascii="Arial" w:hAnsi="Arial" w:cs="Arial"/>
        <w:sz w:val="22"/>
        <w:szCs w:val="22"/>
        <w:u w:val="single"/>
      </w:rPr>
      <w:t>June</w:t>
    </w:r>
    <w:r w:rsidRPr="000114FD">
      <w:rPr>
        <w:rFonts w:ascii="Arial" w:hAnsi="Arial" w:cs="Arial"/>
        <w:sz w:val="22"/>
        <w:szCs w:val="22"/>
        <w:u w:val="single"/>
      </w:rPr>
      <w:t xml:space="preserve"> 2021 UKPRN 10045955</w:t>
    </w:r>
  </w:p>
  <w:bookmarkEnd w:id="0"/>
  <w:p w14:paraId="6E41D4B8" w14:textId="77777777" w:rsidR="00A9217F" w:rsidRDefault="00A9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D03"/>
    <w:multiLevelType w:val="multilevel"/>
    <w:tmpl w:val="BFA2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55DC"/>
    <w:multiLevelType w:val="multilevel"/>
    <w:tmpl w:val="4F52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81CA4"/>
    <w:multiLevelType w:val="hybridMultilevel"/>
    <w:tmpl w:val="E788DA68"/>
    <w:lvl w:ilvl="0" w:tplc="EC9CC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90BFC"/>
    <w:multiLevelType w:val="multilevel"/>
    <w:tmpl w:val="86640A6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A1CB6"/>
    <w:multiLevelType w:val="hybridMultilevel"/>
    <w:tmpl w:val="5030A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95538C"/>
    <w:multiLevelType w:val="hybridMultilevel"/>
    <w:tmpl w:val="D6DA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B7839"/>
    <w:multiLevelType w:val="hybridMultilevel"/>
    <w:tmpl w:val="E822F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89386A"/>
    <w:multiLevelType w:val="hybridMultilevel"/>
    <w:tmpl w:val="F378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D7210"/>
    <w:multiLevelType w:val="hybridMultilevel"/>
    <w:tmpl w:val="596E4B5E"/>
    <w:lvl w:ilvl="0" w:tplc="EC9CC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596B99"/>
    <w:multiLevelType w:val="hybridMultilevel"/>
    <w:tmpl w:val="1CD6B896"/>
    <w:lvl w:ilvl="0" w:tplc="EC9CC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56D99"/>
    <w:multiLevelType w:val="hybridMultilevel"/>
    <w:tmpl w:val="B854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21A38"/>
    <w:multiLevelType w:val="hybridMultilevel"/>
    <w:tmpl w:val="3CA628DC"/>
    <w:lvl w:ilvl="0" w:tplc="EC9CC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20954"/>
    <w:multiLevelType w:val="hybridMultilevel"/>
    <w:tmpl w:val="089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561DB"/>
    <w:multiLevelType w:val="multilevel"/>
    <w:tmpl w:val="B2C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C00282"/>
    <w:multiLevelType w:val="hybridMultilevel"/>
    <w:tmpl w:val="270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6DD2D29"/>
    <w:multiLevelType w:val="multilevel"/>
    <w:tmpl w:val="5D6A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CC6DF7"/>
    <w:multiLevelType w:val="hybridMultilevel"/>
    <w:tmpl w:val="BF04A160"/>
    <w:lvl w:ilvl="0" w:tplc="EC9CC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C173E"/>
    <w:multiLevelType w:val="hybridMultilevel"/>
    <w:tmpl w:val="AF20CDC6"/>
    <w:lvl w:ilvl="0" w:tplc="08090001">
      <w:start w:val="1"/>
      <w:numFmt w:val="bullet"/>
      <w:lvlText w:val=""/>
      <w:lvlJc w:val="left"/>
      <w:pPr>
        <w:ind w:left="3659" w:hanging="360"/>
      </w:pPr>
      <w:rPr>
        <w:rFonts w:ascii="Symbol" w:hAnsi="Symbol" w:hint="default"/>
      </w:rPr>
    </w:lvl>
    <w:lvl w:ilvl="1" w:tplc="08090003" w:tentative="1">
      <w:start w:val="1"/>
      <w:numFmt w:val="bullet"/>
      <w:lvlText w:val="o"/>
      <w:lvlJc w:val="left"/>
      <w:pPr>
        <w:ind w:left="4379" w:hanging="360"/>
      </w:pPr>
      <w:rPr>
        <w:rFonts w:ascii="Courier New" w:hAnsi="Courier New" w:cs="Courier New" w:hint="default"/>
      </w:rPr>
    </w:lvl>
    <w:lvl w:ilvl="2" w:tplc="08090005" w:tentative="1">
      <w:start w:val="1"/>
      <w:numFmt w:val="bullet"/>
      <w:lvlText w:val=""/>
      <w:lvlJc w:val="left"/>
      <w:pPr>
        <w:ind w:left="5099" w:hanging="360"/>
      </w:pPr>
      <w:rPr>
        <w:rFonts w:ascii="Wingdings" w:hAnsi="Wingdings" w:hint="default"/>
      </w:rPr>
    </w:lvl>
    <w:lvl w:ilvl="3" w:tplc="08090001" w:tentative="1">
      <w:start w:val="1"/>
      <w:numFmt w:val="bullet"/>
      <w:lvlText w:val=""/>
      <w:lvlJc w:val="left"/>
      <w:pPr>
        <w:ind w:left="5819" w:hanging="360"/>
      </w:pPr>
      <w:rPr>
        <w:rFonts w:ascii="Symbol" w:hAnsi="Symbol" w:hint="default"/>
      </w:rPr>
    </w:lvl>
    <w:lvl w:ilvl="4" w:tplc="08090003" w:tentative="1">
      <w:start w:val="1"/>
      <w:numFmt w:val="bullet"/>
      <w:lvlText w:val="o"/>
      <w:lvlJc w:val="left"/>
      <w:pPr>
        <w:ind w:left="6539" w:hanging="360"/>
      </w:pPr>
      <w:rPr>
        <w:rFonts w:ascii="Courier New" w:hAnsi="Courier New" w:cs="Courier New" w:hint="default"/>
      </w:rPr>
    </w:lvl>
    <w:lvl w:ilvl="5" w:tplc="08090005" w:tentative="1">
      <w:start w:val="1"/>
      <w:numFmt w:val="bullet"/>
      <w:lvlText w:val=""/>
      <w:lvlJc w:val="left"/>
      <w:pPr>
        <w:ind w:left="7259" w:hanging="360"/>
      </w:pPr>
      <w:rPr>
        <w:rFonts w:ascii="Wingdings" w:hAnsi="Wingdings" w:hint="default"/>
      </w:rPr>
    </w:lvl>
    <w:lvl w:ilvl="6" w:tplc="08090001" w:tentative="1">
      <w:start w:val="1"/>
      <w:numFmt w:val="bullet"/>
      <w:lvlText w:val=""/>
      <w:lvlJc w:val="left"/>
      <w:pPr>
        <w:ind w:left="7979" w:hanging="360"/>
      </w:pPr>
      <w:rPr>
        <w:rFonts w:ascii="Symbol" w:hAnsi="Symbol" w:hint="default"/>
      </w:rPr>
    </w:lvl>
    <w:lvl w:ilvl="7" w:tplc="08090003" w:tentative="1">
      <w:start w:val="1"/>
      <w:numFmt w:val="bullet"/>
      <w:lvlText w:val="o"/>
      <w:lvlJc w:val="left"/>
      <w:pPr>
        <w:ind w:left="8699" w:hanging="360"/>
      </w:pPr>
      <w:rPr>
        <w:rFonts w:ascii="Courier New" w:hAnsi="Courier New" w:cs="Courier New" w:hint="default"/>
      </w:rPr>
    </w:lvl>
    <w:lvl w:ilvl="8" w:tplc="08090005" w:tentative="1">
      <w:start w:val="1"/>
      <w:numFmt w:val="bullet"/>
      <w:lvlText w:val=""/>
      <w:lvlJc w:val="left"/>
      <w:pPr>
        <w:ind w:left="9419" w:hanging="360"/>
      </w:pPr>
      <w:rPr>
        <w:rFonts w:ascii="Wingdings" w:hAnsi="Wingdings" w:hint="default"/>
      </w:rPr>
    </w:lvl>
  </w:abstractNum>
  <w:abstractNum w:abstractNumId="18" w15:restartNumberingAfterBreak="0">
    <w:nsid w:val="2CB55D97"/>
    <w:multiLevelType w:val="hybridMultilevel"/>
    <w:tmpl w:val="898A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274DA"/>
    <w:multiLevelType w:val="hybridMultilevel"/>
    <w:tmpl w:val="3920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2363E"/>
    <w:multiLevelType w:val="hybridMultilevel"/>
    <w:tmpl w:val="6BBA1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A37CC"/>
    <w:multiLevelType w:val="hybridMultilevel"/>
    <w:tmpl w:val="9374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AD44D7"/>
    <w:multiLevelType w:val="hybridMultilevel"/>
    <w:tmpl w:val="5908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C946E6"/>
    <w:multiLevelType w:val="hybridMultilevel"/>
    <w:tmpl w:val="43B27DF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A533D05"/>
    <w:multiLevelType w:val="hybridMultilevel"/>
    <w:tmpl w:val="5066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1796D"/>
    <w:multiLevelType w:val="hybridMultilevel"/>
    <w:tmpl w:val="532C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F07AB"/>
    <w:multiLevelType w:val="multilevel"/>
    <w:tmpl w:val="B45CC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76CBA"/>
    <w:multiLevelType w:val="hybridMultilevel"/>
    <w:tmpl w:val="C39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56F05"/>
    <w:multiLevelType w:val="hybridMultilevel"/>
    <w:tmpl w:val="D99E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14969"/>
    <w:multiLevelType w:val="multilevel"/>
    <w:tmpl w:val="1E52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696225"/>
    <w:multiLevelType w:val="hybridMultilevel"/>
    <w:tmpl w:val="F54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11EEC"/>
    <w:multiLevelType w:val="multilevel"/>
    <w:tmpl w:val="F56E3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265796"/>
    <w:multiLevelType w:val="hybridMultilevel"/>
    <w:tmpl w:val="BECE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7614D"/>
    <w:multiLevelType w:val="hybridMultilevel"/>
    <w:tmpl w:val="22BC0C0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5211D"/>
    <w:multiLevelType w:val="hybridMultilevel"/>
    <w:tmpl w:val="2E68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3144B2"/>
    <w:multiLevelType w:val="hybridMultilevel"/>
    <w:tmpl w:val="40FEB956"/>
    <w:lvl w:ilvl="0" w:tplc="EC9CC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20FE6"/>
    <w:multiLevelType w:val="hybridMultilevel"/>
    <w:tmpl w:val="608EBCF4"/>
    <w:lvl w:ilvl="0" w:tplc="EC9CC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00F2A"/>
    <w:multiLevelType w:val="hybridMultilevel"/>
    <w:tmpl w:val="F21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24C25"/>
    <w:multiLevelType w:val="hybridMultilevel"/>
    <w:tmpl w:val="F8A8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33CEF"/>
    <w:multiLevelType w:val="hybridMultilevel"/>
    <w:tmpl w:val="CFC8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00032"/>
    <w:multiLevelType w:val="hybridMultilevel"/>
    <w:tmpl w:val="7C50AF4A"/>
    <w:lvl w:ilvl="0" w:tplc="0409000F">
      <w:start w:val="1"/>
      <w:numFmt w:val="decimal"/>
      <w:lvlText w:val="%1."/>
      <w:lvlJc w:val="left"/>
      <w:pPr>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8D4203"/>
    <w:multiLevelType w:val="multilevel"/>
    <w:tmpl w:val="5A1A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82BE8"/>
    <w:multiLevelType w:val="multilevel"/>
    <w:tmpl w:val="4C4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412D8A"/>
    <w:multiLevelType w:val="hybridMultilevel"/>
    <w:tmpl w:val="95D4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24440"/>
    <w:multiLevelType w:val="hybridMultilevel"/>
    <w:tmpl w:val="1A28F618"/>
    <w:lvl w:ilvl="0" w:tplc="EC9CC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91117"/>
    <w:multiLevelType w:val="hybridMultilevel"/>
    <w:tmpl w:val="BF2E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7"/>
  </w:num>
  <w:num w:numId="7">
    <w:abstractNumId w:val="24"/>
  </w:num>
  <w:num w:numId="8">
    <w:abstractNumId w:val="4"/>
  </w:num>
  <w:num w:numId="9">
    <w:abstractNumId w:val="23"/>
  </w:num>
  <w:num w:numId="10">
    <w:abstractNumId w:val="28"/>
  </w:num>
  <w:num w:numId="11">
    <w:abstractNumId w:val="41"/>
  </w:num>
  <w:num w:numId="12">
    <w:abstractNumId w:val="6"/>
  </w:num>
  <w:num w:numId="13">
    <w:abstractNumId w:val="26"/>
  </w:num>
  <w:num w:numId="14">
    <w:abstractNumId w:val="3"/>
    <w:lvlOverride w:ilvl="0"/>
    <w:lvlOverride w:ilvl="1">
      <w:startOverride w:val="4"/>
    </w:lvlOverride>
    <w:lvlOverride w:ilvl="2"/>
    <w:lvlOverride w:ilvl="3"/>
    <w:lvlOverride w:ilvl="4"/>
    <w:lvlOverride w:ilvl="5"/>
    <w:lvlOverride w:ilvl="6"/>
    <w:lvlOverride w:ilvl="7"/>
    <w:lvlOverride w:ilvl="8"/>
  </w:num>
  <w:num w:numId="15">
    <w:abstractNumId w:val="27"/>
  </w:num>
  <w:num w:numId="16">
    <w:abstractNumId w:val="39"/>
  </w:num>
  <w:num w:numId="17">
    <w:abstractNumId w:val="40"/>
  </w:num>
  <w:num w:numId="18">
    <w:abstractNumId w:val="20"/>
  </w:num>
  <w:num w:numId="19">
    <w:abstractNumId w:val="45"/>
  </w:num>
  <w:num w:numId="20">
    <w:abstractNumId w:val="19"/>
  </w:num>
  <w:num w:numId="21">
    <w:abstractNumId w:val="37"/>
  </w:num>
  <w:num w:numId="22">
    <w:abstractNumId w:val="0"/>
  </w:num>
  <w:num w:numId="23">
    <w:abstractNumId w:val="15"/>
  </w:num>
  <w:num w:numId="24">
    <w:abstractNumId w:val="21"/>
  </w:num>
  <w:num w:numId="25">
    <w:abstractNumId w:val="5"/>
  </w:num>
  <w:num w:numId="26">
    <w:abstractNumId w:val="1"/>
  </w:num>
  <w:num w:numId="27">
    <w:abstractNumId w:val="13"/>
  </w:num>
  <w:num w:numId="28">
    <w:abstractNumId w:val="42"/>
  </w:num>
  <w:num w:numId="29">
    <w:abstractNumId w:val="29"/>
  </w:num>
  <w:num w:numId="30">
    <w:abstractNumId w:val="7"/>
  </w:num>
  <w:num w:numId="31">
    <w:abstractNumId w:val="34"/>
  </w:num>
  <w:num w:numId="32">
    <w:abstractNumId w:val="18"/>
  </w:num>
  <w:num w:numId="33">
    <w:abstractNumId w:val="38"/>
  </w:num>
  <w:num w:numId="34">
    <w:abstractNumId w:val="22"/>
  </w:num>
  <w:num w:numId="35">
    <w:abstractNumId w:val="43"/>
  </w:num>
  <w:num w:numId="36">
    <w:abstractNumId w:val="10"/>
  </w:num>
  <w:num w:numId="37">
    <w:abstractNumId w:val="25"/>
  </w:num>
  <w:num w:numId="38">
    <w:abstractNumId w:val="30"/>
  </w:num>
  <w:num w:numId="39">
    <w:abstractNumId w:val="9"/>
  </w:num>
  <w:num w:numId="40">
    <w:abstractNumId w:val="44"/>
  </w:num>
  <w:num w:numId="41">
    <w:abstractNumId w:val="8"/>
  </w:num>
  <w:num w:numId="42">
    <w:abstractNumId w:val="2"/>
  </w:num>
  <w:num w:numId="43">
    <w:abstractNumId w:val="16"/>
  </w:num>
  <w:num w:numId="44">
    <w:abstractNumId w:val="35"/>
  </w:num>
  <w:num w:numId="45">
    <w:abstractNumId w:val="3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ytjQ2NTMyNjAzNjZW0lEKTi0uzszPAykwrgUARIIv7CwAAAA="/>
  </w:docVars>
  <w:rsids>
    <w:rsidRoot w:val="009E6E5D"/>
    <w:rsid w:val="0004572F"/>
    <w:rsid w:val="00053D23"/>
    <w:rsid w:val="000555BB"/>
    <w:rsid w:val="000A4D36"/>
    <w:rsid w:val="000A7B2D"/>
    <w:rsid w:val="000B78C7"/>
    <w:rsid w:val="000C400E"/>
    <w:rsid w:val="000D36D9"/>
    <w:rsid w:val="000E0084"/>
    <w:rsid w:val="00102179"/>
    <w:rsid w:val="00151843"/>
    <w:rsid w:val="00154121"/>
    <w:rsid w:val="00170644"/>
    <w:rsid w:val="00184490"/>
    <w:rsid w:val="0019585A"/>
    <w:rsid w:val="001A11A0"/>
    <w:rsid w:val="001A3F8F"/>
    <w:rsid w:val="001C11BB"/>
    <w:rsid w:val="001C6613"/>
    <w:rsid w:val="001F1E9A"/>
    <w:rsid w:val="001F25C5"/>
    <w:rsid w:val="001F7EC8"/>
    <w:rsid w:val="00224799"/>
    <w:rsid w:val="00227320"/>
    <w:rsid w:val="002469D8"/>
    <w:rsid w:val="0026010A"/>
    <w:rsid w:val="00262BF3"/>
    <w:rsid w:val="00270391"/>
    <w:rsid w:val="00276F2F"/>
    <w:rsid w:val="002770C3"/>
    <w:rsid w:val="002A17F1"/>
    <w:rsid w:val="002A44CB"/>
    <w:rsid w:val="002C1EC3"/>
    <w:rsid w:val="002F68D8"/>
    <w:rsid w:val="0031587A"/>
    <w:rsid w:val="00326E28"/>
    <w:rsid w:val="00330A8C"/>
    <w:rsid w:val="003358A9"/>
    <w:rsid w:val="003445F9"/>
    <w:rsid w:val="00363937"/>
    <w:rsid w:val="003640D6"/>
    <w:rsid w:val="00366D9F"/>
    <w:rsid w:val="00387262"/>
    <w:rsid w:val="003C0EB3"/>
    <w:rsid w:val="003D0619"/>
    <w:rsid w:val="003D0C0B"/>
    <w:rsid w:val="003E7E7B"/>
    <w:rsid w:val="00417DD9"/>
    <w:rsid w:val="004340F4"/>
    <w:rsid w:val="004454F7"/>
    <w:rsid w:val="004504A5"/>
    <w:rsid w:val="004508C2"/>
    <w:rsid w:val="004576F6"/>
    <w:rsid w:val="00474246"/>
    <w:rsid w:val="004907E5"/>
    <w:rsid w:val="004A0CFB"/>
    <w:rsid w:val="004E2AA4"/>
    <w:rsid w:val="004E4C06"/>
    <w:rsid w:val="005029E0"/>
    <w:rsid w:val="00513375"/>
    <w:rsid w:val="005557F5"/>
    <w:rsid w:val="00582A6D"/>
    <w:rsid w:val="0059459C"/>
    <w:rsid w:val="005A1115"/>
    <w:rsid w:val="005A4F5D"/>
    <w:rsid w:val="00606DED"/>
    <w:rsid w:val="0064038A"/>
    <w:rsid w:val="006637C4"/>
    <w:rsid w:val="00663A17"/>
    <w:rsid w:val="00682063"/>
    <w:rsid w:val="00691ED0"/>
    <w:rsid w:val="006B3535"/>
    <w:rsid w:val="006D2D54"/>
    <w:rsid w:val="006E7B1C"/>
    <w:rsid w:val="007240B7"/>
    <w:rsid w:val="00737EF8"/>
    <w:rsid w:val="00746EA8"/>
    <w:rsid w:val="00766D2B"/>
    <w:rsid w:val="00786B29"/>
    <w:rsid w:val="007A3EDC"/>
    <w:rsid w:val="007B5FC5"/>
    <w:rsid w:val="007B6B7B"/>
    <w:rsid w:val="007C5B81"/>
    <w:rsid w:val="0083110F"/>
    <w:rsid w:val="00857969"/>
    <w:rsid w:val="008841DA"/>
    <w:rsid w:val="008914F7"/>
    <w:rsid w:val="008A57B2"/>
    <w:rsid w:val="008C4911"/>
    <w:rsid w:val="008D3FD3"/>
    <w:rsid w:val="008E156A"/>
    <w:rsid w:val="008E1A01"/>
    <w:rsid w:val="008E6603"/>
    <w:rsid w:val="00922B82"/>
    <w:rsid w:val="00925F49"/>
    <w:rsid w:val="009275E5"/>
    <w:rsid w:val="00944771"/>
    <w:rsid w:val="009810FB"/>
    <w:rsid w:val="00981350"/>
    <w:rsid w:val="00983837"/>
    <w:rsid w:val="00987325"/>
    <w:rsid w:val="0099211D"/>
    <w:rsid w:val="009D3066"/>
    <w:rsid w:val="009E3D14"/>
    <w:rsid w:val="009E5886"/>
    <w:rsid w:val="009E6E5D"/>
    <w:rsid w:val="009F2689"/>
    <w:rsid w:val="00A10E27"/>
    <w:rsid w:val="00A1562F"/>
    <w:rsid w:val="00A16AED"/>
    <w:rsid w:val="00A26ED7"/>
    <w:rsid w:val="00A64A89"/>
    <w:rsid w:val="00A711F4"/>
    <w:rsid w:val="00A8317F"/>
    <w:rsid w:val="00A9217F"/>
    <w:rsid w:val="00A93446"/>
    <w:rsid w:val="00AA30E8"/>
    <w:rsid w:val="00AB1BC8"/>
    <w:rsid w:val="00AD1E14"/>
    <w:rsid w:val="00AF6192"/>
    <w:rsid w:val="00B03A26"/>
    <w:rsid w:val="00B30CCA"/>
    <w:rsid w:val="00B34A5C"/>
    <w:rsid w:val="00B54F17"/>
    <w:rsid w:val="00B736DF"/>
    <w:rsid w:val="00B86B08"/>
    <w:rsid w:val="00B909FD"/>
    <w:rsid w:val="00B9201D"/>
    <w:rsid w:val="00BC233A"/>
    <w:rsid w:val="00BC4398"/>
    <w:rsid w:val="00BD13C5"/>
    <w:rsid w:val="00BE4C4B"/>
    <w:rsid w:val="00BE66A7"/>
    <w:rsid w:val="00C45EC0"/>
    <w:rsid w:val="00C54EEC"/>
    <w:rsid w:val="00C80BB9"/>
    <w:rsid w:val="00CA0DF8"/>
    <w:rsid w:val="00CA400C"/>
    <w:rsid w:val="00CA7750"/>
    <w:rsid w:val="00CB1E38"/>
    <w:rsid w:val="00CB21E2"/>
    <w:rsid w:val="00CB471A"/>
    <w:rsid w:val="00CD2B5C"/>
    <w:rsid w:val="00CF2DCA"/>
    <w:rsid w:val="00D01F0B"/>
    <w:rsid w:val="00D03EB6"/>
    <w:rsid w:val="00D07AD8"/>
    <w:rsid w:val="00D21D89"/>
    <w:rsid w:val="00D3565A"/>
    <w:rsid w:val="00D41D10"/>
    <w:rsid w:val="00D52FB4"/>
    <w:rsid w:val="00D7168F"/>
    <w:rsid w:val="00DB17C4"/>
    <w:rsid w:val="00DB25ED"/>
    <w:rsid w:val="00DB31E3"/>
    <w:rsid w:val="00DC03FA"/>
    <w:rsid w:val="00DC4BA6"/>
    <w:rsid w:val="00DF5308"/>
    <w:rsid w:val="00E07289"/>
    <w:rsid w:val="00E231ED"/>
    <w:rsid w:val="00E27D8A"/>
    <w:rsid w:val="00E607AE"/>
    <w:rsid w:val="00E60B89"/>
    <w:rsid w:val="00E62CD1"/>
    <w:rsid w:val="00E63672"/>
    <w:rsid w:val="00E711B1"/>
    <w:rsid w:val="00E74EA0"/>
    <w:rsid w:val="00E75E91"/>
    <w:rsid w:val="00E83679"/>
    <w:rsid w:val="00E87641"/>
    <w:rsid w:val="00EA23BB"/>
    <w:rsid w:val="00EC1062"/>
    <w:rsid w:val="00EC4048"/>
    <w:rsid w:val="00EE3A7D"/>
    <w:rsid w:val="00EF2F53"/>
    <w:rsid w:val="00EF630B"/>
    <w:rsid w:val="00EF73BC"/>
    <w:rsid w:val="00F3080F"/>
    <w:rsid w:val="00F461FF"/>
    <w:rsid w:val="00F51291"/>
    <w:rsid w:val="00F6038F"/>
    <w:rsid w:val="00F84924"/>
    <w:rsid w:val="00F8599C"/>
    <w:rsid w:val="00F93415"/>
    <w:rsid w:val="00F94D29"/>
    <w:rsid w:val="00FD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984FF"/>
  <w14:defaultImageDpi w14:val="330"/>
  <w15:docId w15:val="{6D7BA07C-E1DD-4EFA-922A-242EEDA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555B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E5D"/>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E5D"/>
    <w:rPr>
      <w:rFonts w:ascii="Lucida Grande" w:hAnsi="Lucida Grande"/>
      <w:sz w:val="18"/>
      <w:szCs w:val="18"/>
      <w:lang w:val="en-GB"/>
    </w:rPr>
  </w:style>
  <w:style w:type="paragraph" w:styleId="NormalWeb">
    <w:name w:val="Normal (Web)"/>
    <w:basedOn w:val="Normal"/>
    <w:rsid w:val="008841DA"/>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841DA"/>
    <w:rPr>
      <w:rFonts w:ascii="Arial" w:eastAsia="Calibri" w:hAnsi="Arial" w:cs="Times New Roman"/>
      <w:sz w:val="22"/>
      <w:szCs w:val="22"/>
      <w:lang w:val="en-GB"/>
    </w:rPr>
  </w:style>
  <w:style w:type="paragraph" w:styleId="Header">
    <w:name w:val="header"/>
    <w:basedOn w:val="Normal"/>
    <w:link w:val="HeaderChar"/>
    <w:uiPriority w:val="99"/>
    <w:unhideWhenUsed/>
    <w:rsid w:val="008841DA"/>
    <w:pPr>
      <w:tabs>
        <w:tab w:val="center" w:pos="4320"/>
        <w:tab w:val="right" w:pos="8640"/>
      </w:tabs>
    </w:pPr>
  </w:style>
  <w:style w:type="character" w:customStyle="1" w:styleId="HeaderChar">
    <w:name w:val="Header Char"/>
    <w:basedOn w:val="DefaultParagraphFont"/>
    <w:link w:val="Header"/>
    <w:uiPriority w:val="99"/>
    <w:rsid w:val="008841DA"/>
    <w:rPr>
      <w:lang w:val="en-GB"/>
    </w:rPr>
  </w:style>
  <w:style w:type="paragraph" w:styleId="Footer">
    <w:name w:val="footer"/>
    <w:basedOn w:val="Normal"/>
    <w:link w:val="FooterChar"/>
    <w:uiPriority w:val="99"/>
    <w:unhideWhenUsed/>
    <w:rsid w:val="008841DA"/>
    <w:pPr>
      <w:tabs>
        <w:tab w:val="center" w:pos="4320"/>
        <w:tab w:val="right" w:pos="8640"/>
      </w:tabs>
    </w:pPr>
  </w:style>
  <w:style w:type="character" w:customStyle="1" w:styleId="FooterChar">
    <w:name w:val="Footer Char"/>
    <w:basedOn w:val="DefaultParagraphFont"/>
    <w:link w:val="Footer"/>
    <w:uiPriority w:val="99"/>
    <w:rsid w:val="008841DA"/>
    <w:rPr>
      <w:lang w:val="en-GB"/>
    </w:rPr>
  </w:style>
  <w:style w:type="paragraph" w:styleId="ListParagraph">
    <w:name w:val="List Paragraph"/>
    <w:basedOn w:val="Normal"/>
    <w:uiPriority w:val="34"/>
    <w:qFormat/>
    <w:rsid w:val="000E0084"/>
    <w:pPr>
      <w:ind w:left="720"/>
    </w:pPr>
    <w:rPr>
      <w:rFonts w:ascii="Times New Roman" w:eastAsia="Times New Roman" w:hAnsi="Times New Roman" w:cs="Times New Roman"/>
      <w:lang w:eastAsia="en-GB"/>
    </w:rPr>
  </w:style>
  <w:style w:type="character" w:styleId="Hyperlink">
    <w:name w:val="Hyperlink"/>
    <w:rsid w:val="000E0084"/>
    <w:rPr>
      <w:color w:val="0000FF"/>
      <w:u w:val="single"/>
    </w:rPr>
  </w:style>
  <w:style w:type="paragraph" w:customStyle="1" w:styleId="Blockquote">
    <w:name w:val="Blockquote"/>
    <w:basedOn w:val="Normal"/>
    <w:rsid w:val="000B78C7"/>
    <w:pPr>
      <w:widowControl w:val="0"/>
      <w:spacing w:before="100" w:after="100"/>
      <w:ind w:left="360" w:right="360"/>
    </w:pPr>
    <w:rPr>
      <w:rFonts w:ascii="Times New Roman" w:eastAsia="Times New Roman" w:hAnsi="Times New Roman" w:cs="Times New Roman"/>
      <w:snapToGrid w:val="0"/>
      <w:szCs w:val="20"/>
    </w:rPr>
  </w:style>
  <w:style w:type="character" w:styleId="UnresolvedMention">
    <w:name w:val="Unresolved Mention"/>
    <w:basedOn w:val="DefaultParagraphFont"/>
    <w:uiPriority w:val="99"/>
    <w:semiHidden/>
    <w:unhideWhenUsed/>
    <w:rsid w:val="001A11A0"/>
    <w:rPr>
      <w:color w:val="605E5C"/>
      <w:shd w:val="clear" w:color="auto" w:fill="E1DFDD"/>
    </w:rPr>
  </w:style>
  <w:style w:type="character" w:customStyle="1" w:styleId="Heading1Char">
    <w:name w:val="Heading 1 Char"/>
    <w:basedOn w:val="DefaultParagraphFont"/>
    <w:link w:val="Heading1"/>
    <w:uiPriority w:val="9"/>
    <w:rsid w:val="000555BB"/>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DefaultParagraphFont"/>
    <w:rsid w:val="008E6603"/>
  </w:style>
  <w:style w:type="paragraph" w:customStyle="1" w:styleId="paragraph">
    <w:name w:val="paragraph"/>
    <w:basedOn w:val="Normal"/>
    <w:rsid w:val="008E660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E6603"/>
  </w:style>
  <w:style w:type="character" w:customStyle="1" w:styleId="eop">
    <w:name w:val="eop"/>
    <w:basedOn w:val="DefaultParagraphFont"/>
    <w:rsid w:val="008E6603"/>
  </w:style>
  <w:style w:type="table" w:styleId="TableGrid">
    <w:name w:val="Table Grid"/>
    <w:basedOn w:val="TableNormal"/>
    <w:uiPriority w:val="59"/>
    <w:rsid w:val="0066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2722">
      <w:bodyDiv w:val="1"/>
      <w:marLeft w:val="0"/>
      <w:marRight w:val="0"/>
      <w:marTop w:val="0"/>
      <w:marBottom w:val="0"/>
      <w:divBdr>
        <w:top w:val="none" w:sz="0" w:space="0" w:color="auto"/>
        <w:left w:val="none" w:sz="0" w:space="0" w:color="auto"/>
        <w:bottom w:val="none" w:sz="0" w:space="0" w:color="auto"/>
        <w:right w:val="none" w:sz="0" w:space="0" w:color="auto"/>
      </w:divBdr>
      <w:divsChild>
        <w:div w:id="1961454516">
          <w:marLeft w:val="0"/>
          <w:marRight w:val="0"/>
          <w:marTop w:val="0"/>
          <w:marBottom w:val="0"/>
          <w:divBdr>
            <w:top w:val="none" w:sz="0" w:space="0" w:color="auto"/>
            <w:left w:val="none" w:sz="0" w:space="0" w:color="auto"/>
            <w:bottom w:val="none" w:sz="0" w:space="0" w:color="auto"/>
            <w:right w:val="none" w:sz="0" w:space="0" w:color="auto"/>
          </w:divBdr>
        </w:div>
        <w:div w:id="95248274">
          <w:marLeft w:val="0"/>
          <w:marRight w:val="0"/>
          <w:marTop w:val="0"/>
          <w:marBottom w:val="0"/>
          <w:divBdr>
            <w:top w:val="none" w:sz="0" w:space="0" w:color="auto"/>
            <w:left w:val="none" w:sz="0" w:space="0" w:color="auto"/>
            <w:bottom w:val="none" w:sz="0" w:space="0" w:color="auto"/>
            <w:right w:val="none" w:sz="0" w:space="0" w:color="auto"/>
          </w:divBdr>
        </w:div>
        <w:div w:id="59911285">
          <w:marLeft w:val="0"/>
          <w:marRight w:val="0"/>
          <w:marTop w:val="0"/>
          <w:marBottom w:val="0"/>
          <w:divBdr>
            <w:top w:val="none" w:sz="0" w:space="0" w:color="auto"/>
            <w:left w:val="none" w:sz="0" w:space="0" w:color="auto"/>
            <w:bottom w:val="none" w:sz="0" w:space="0" w:color="auto"/>
            <w:right w:val="none" w:sz="0" w:space="0" w:color="auto"/>
          </w:divBdr>
        </w:div>
      </w:divsChild>
    </w:div>
    <w:div w:id="306479100">
      <w:bodyDiv w:val="1"/>
      <w:marLeft w:val="0"/>
      <w:marRight w:val="0"/>
      <w:marTop w:val="0"/>
      <w:marBottom w:val="0"/>
      <w:divBdr>
        <w:top w:val="none" w:sz="0" w:space="0" w:color="auto"/>
        <w:left w:val="none" w:sz="0" w:space="0" w:color="auto"/>
        <w:bottom w:val="none" w:sz="0" w:space="0" w:color="auto"/>
        <w:right w:val="none" w:sz="0" w:space="0" w:color="auto"/>
      </w:divBdr>
      <w:divsChild>
        <w:div w:id="1888908068">
          <w:marLeft w:val="0"/>
          <w:marRight w:val="0"/>
          <w:marTop w:val="0"/>
          <w:marBottom w:val="0"/>
          <w:divBdr>
            <w:top w:val="none" w:sz="0" w:space="0" w:color="auto"/>
            <w:left w:val="none" w:sz="0" w:space="0" w:color="auto"/>
            <w:bottom w:val="none" w:sz="0" w:space="0" w:color="auto"/>
            <w:right w:val="none" w:sz="0" w:space="0" w:color="auto"/>
          </w:divBdr>
        </w:div>
        <w:div w:id="1529106218">
          <w:marLeft w:val="0"/>
          <w:marRight w:val="0"/>
          <w:marTop w:val="0"/>
          <w:marBottom w:val="0"/>
          <w:divBdr>
            <w:top w:val="none" w:sz="0" w:space="0" w:color="auto"/>
            <w:left w:val="none" w:sz="0" w:space="0" w:color="auto"/>
            <w:bottom w:val="none" w:sz="0" w:space="0" w:color="auto"/>
            <w:right w:val="none" w:sz="0" w:space="0" w:color="auto"/>
          </w:divBdr>
        </w:div>
        <w:div w:id="719404610">
          <w:marLeft w:val="0"/>
          <w:marRight w:val="0"/>
          <w:marTop w:val="0"/>
          <w:marBottom w:val="0"/>
          <w:divBdr>
            <w:top w:val="none" w:sz="0" w:space="0" w:color="auto"/>
            <w:left w:val="none" w:sz="0" w:space="0" w:color="auto"/>
            <w:bottom w:val="none" w:sz="0" w:space="0" w:color="auto"/>
            <w:right w:val="none" w:sz="0" w:space="0" w:color="auto"/>
          </w:divBdr>
        </w:div>
      </w:divsChild>
    </w:div>
    <w:div w:id="368189815">
      <w:bodyDiv w:val="1"/>
      <w:marLeft w:val="0"/>
      <w:marRight w:val="0"/>
      <w:marTop w:val="0"/>
      <w:marBottom w:val="0"/>
      <w:divBdr>
        <w:top w:val="none" w:sz="0" w:space="0" w:color="auto"/>
        <w:left w:val="none" w:sz="0" w:space="0" w:color="auto"/>
        <w:bottom w:val="none" w:sz="0" w:space="0" w:color="auto"/>
        <w:right w:val="none" w:sz="0" w:space="0" w:color="auto"/>
      </w:divBdr>
      <w:divsChild>
        <w:div w:id="346904399">
          <w:marLeft w:val="0"/>
          <w:marRight w:val="0"/>
          <w:marTop w:val="0"/>
          <w:marBottom w:val="0"/>
          <w:divBdr>
            <w:top w:val="none" w:sz="0" w:space="0" w:color="auto"/>
            <w:left w:val="none" w:sz="0" w:space="0" w:color="auto"/>
            <w:bottom w:val="none" w:sz="0" w:space="0" w:color="auto"/>
            <w:right w:val="none" w:sz="0" w:space="0" w:color="auto"/>
          </w:divBdr>
        </w:div>
        <w:div w:id="458032466">
          <w:marLeft w:val="0"/>
          <w:marRight w:val="0"/>
          <w:marTop w:val="0"/>
          <w:marBottom w:val="0"/>
          <w:divBdr>
            <w:top w:val="none" w:sz="0" w:space="0" w:color="auto"/>
            <w:left w:val="none" w:sz="0" w:space="0" w:color="auto"/>
            <w:bottom w:val="none" w:sz="0" w:space="0" w:color="auto"/>
            <w:right w:val="none" w:sz="0" w:space="0" w:color="auto"/>
          </w:divBdr>
        </w:div>
        <w:div w:id="743726060">
          <w:marLeft w:val="0"/>
          <w:marRight w:val="0"/>
          <w:marTop w:val="0"/>
          <w:marBottom w:val="0"/>
          <w:divBdr>
            <w:top w:val="none" w:sz="0" w:space="0" w:color="auto"/>
            <w:left w:val="none" w:sz="0" w:space="0" w:color="auto"/>
            <w:bottom w:val="none" w:sz="0" w:space="0" w:color="auto"/>
            <w:right w:val="none" w:sz="0" w:space="0" w:color="auto"/>
          </w:divBdr>
        </w:div>
        <w:div w:id="340351656">
          <w:marLeft w:val="0"/>
          <w:marRight w:val="0"/>
          <w:marTop w:val="0"/>
          <w:marBottom w:val="0"/>
          <w:divBdr>
            <w:top w:val="none" w:sz="0" w:space="0" w:color="auto"/>
            <w:left w:val="none" w:sz="0" w:space="0" w:color="auto"/>
            <w:bottom w:val="none" w:sz="0" w:space="0" w:color="auto"/>
            <w:right w:val="none" w:sz="0" w:space="0" w:color="auto"/>
          </w:divBdr>
        </w:div>
        <w:div w:id="337732087">
          <w:marLeft w:val="0"/>
          <w:marRight w:val="0"/>
          <w:marTop w:val="0"/>
          <w:marBottom w:val="0"/>
          <w:divBdr>
            <w:top w:val="none" w:sz="0" w:space="0" w:color="auto"/>
            <w:left w:val="none" w:sz="0" w:space="0" w:color="auto"/>
            <w:bottom w:val="none" w:sz="0" w:space="0" w:color="auto"/>
            <w:right w:val="none" w:sz="0" w:space="0" w:color="auto"/>
          </w:divBdr>
        </w:div>
        <w:div w:id="1806581388">
          <w:marLeft w:val="0"/>
          <w:marRight w:val="0"/>
          <w:marTop w:val="0"/>
          <w:marBottom w:val="0"/>
          <w:divBdr>
            <w:top w:val="none" w:sz="0" w:space="0" w:color="auto"/>
            <w:left w:val="none" w:sz="0" w:space="0" w:color="auto"/>
            <w:bottom w:val="none" w:sz="0" w:space="0" w:color="auto"/>
            <w:right w:val="none" w:sz="0" w:space="0" w:color="auto"/>
          </w:divBdr>
        </w:div>
      </w:divsChild>
    </w:div>
    <w:div w:id="432477646">
      <w:bodyDiv w:val="1"/>
      <w:marLeft w:val="0"/>
      <w:marRight w:val="0"/>
      <w:marTop w:val="0"/>
      <w:marBottom w:val="0"/>
      <w:divBdr>
        <w:top w:val="none" w:sz="0" w:space="0" w:color="auto"/>
        <w:left w:val="none" w:sz="0" w:space="0" w:color="auto"/>
        <w:bottom w:val="none" w:sz="0" w:space="0" w:color="auto"/>
        <w:right w:val="none" w:sz="0" w:space="0" w:color="auto"/>
      </w:divBdr>
      <w:divsChild>
        <w:div w:id="947662843">
          <w:marLeft w:val="0"/>
          <w:marRight w:val="0"/>
          <w:marTop w:val="0"/>
          <w:marBottom w:val="0"/>
          <w:divBdr>
            <w:top w:val="none" w:sz="0" w:space="0" w:color="auto"/>
            <w:left w:val="none" w:sz="0" w:space="0" w:color="auto"/>
            <w:bottom w:val="none" w:sz="0" w:space="0" w:color="auto"/>
            <w:right w:val="none" w:sz="0" w:space="0" w:color="auto"/>
          </w:divBdr>
        </w:div>
        <w:div w:id="1441144229">
          <w:marLeft w:val="0"/>
          <w:marRight w:val="0"/>
          <w:marTop w:val="0"/>
          <w:marBottom w:val="0"/>
          <w:divBdr>
            <w:top w:val="none" w:sz="0" w:space="0" w:color="auto"/>
            <w:left w:val="none" w:sz="0" w:space="0" w:color="auto"/>
            <w:bottom w:val="none" w:sz="0" w:space="0" w:color="auto"/>
            <w:right w:val="none" w:sz="0" w:space="0" w:color="auto"/>
          </w:divBdr>
        </w:div>
        <w:div w:id="1097019169">
          <w:marLeft w:val="0"/>
          <w:marRight w:val="0"/>
          <w:marTop w:val="0"/>
          <w:marBottom w:val="0"/>
          <w:divBdr>
            <w:top w:val="none" w:sz="0" w:space="0" w:color="auto"/>
            <w:left w:val="none" w:sz="0" w:space="0" w:color="auto"/>
            <w:bottom w:val="none" w:sz="0" w:space="0" w:color="auto"/>
            <w:right w:val="none" w:sz="0" w:space="0" w:color="auto"/>
          </w:divBdr>
        </w:div>
      </w:divsChild>
    </w:div>
    <w:div w:id="799691053">
      <w:bodyDiv w:val="1"/>
      <w:marLeft w:val="0"/>
      <w:marRight w:val="0"/>
      <w:marTop w:val="0"/>
      <w:marBottom w:val="0"/>
      <w:divBdr>
        <w:top w:val="none" w:sz="0" w:space="0" w:color="auto"/>
        <w:left w:val="none" w:sz="0" w:space="0" w:color="auto"/>
        <w:bottom w:val="none" w:sz="0" w:space="0" w:color="auto"/>
        <w:right w:val="none" w:sz="0" w:space="0" w:color="auto"/>
      </w:divBdr>
      <w:divsChild>
        <w:div w:id="1723208400">
          <w:marLeft w:val="0"/>
          <w:marRight w:val="0"/>
          <w:marTop w:val="0"/>
          <w:marBottom w:val="0"/>
          <w:divBdr>
            <w:top w:val="none" w:sz="0" w:space="0" w:color="auto"/>
            <w:left w:val="none" w:sz="0" w:space="0" w:color="auto"/>
            <w:bottom w:val="none" w:sz="0" w:space="0" w:color="auto"/>
            <w:right w:val="none" w:sz="0" w:space="0" w:color="auto"/>
          </w:divBdr>
        </w:div>
        <w:div w:id="1071077650">
          <w:marLeft w:val="0"/>
          <w:marRight w:val="0"/>
          <w:marTop w:val="0"/>
          <w:marBottom w:val="0"/>
          <w:divBdr>
            <w:top w:val="none" w:sz="0" w:space="0" w:color="auto"/>
            <w:left w:val="none" w:sz="0" w:space="0" w:color="auto"/>
            <w:bottom w:val="none" w:sz="0" w:space="0" w:color="auto"/>
            <w:right w:val="none" w:sz="0" w:space="0" w:color="auto"/>
          </w:divBdr>
        </w:div>
      </w:divsChild>
    </w:div>
    <w:div w:id="810826583">
      <w:bodyDiv w:val="1"/>
      <w:marLeft w:val="0"/>
      <w:marRight w:val="0"/>
      <w:marTop w:val="0"/>
      <w:marBottom w:val="0"/>
      <w:divBdr>
        <w:top w:val="none" w:sz="0" w:space="0" w:color="auto"/>
        <w:left w:val="none" w:sz="0" w:space="0" w:color="auto"/>
        <w:bottom w:val="none" w:sz="0" w:space="0" w:color="auto"/>
        <w:right w:val="none" w:sz="0" w:space="0" w:color="auto"/>
      </w:divBdr>
      <w:divsChild>
        <w:div w:id="531113261">
          <w:marLeft w:val="0"/>
          <w:marRight w:val="0"/>
          <w:marTop w:val="0"/>
          <w:marBottom w:val="0"/>
          <w:divBdr>
            <w:top w:val="none" w:sz="0" w:space="0" w:color="auto"/>
            <w:left w:val="none" w:sz="0" w:space="0" w:color="auto"/>
            <w:bottom w:val="none" w:sz="0" w:space="0" w:color="auto"/>
            <w:right w:val="none" w:sz="0" w:space="0" w:color="auto"/>
          </w:divBdr>
        </w:div>
        <w:div w:id="829829682">
          <w:marLeft w:val="0"/>
          <w:marRight w:val="0"/>
          <w:marTop w:val="0"/>
          <w:marBottom w:val="0"/>
          <w:divBdr>
            <w:top w:val="none" w:sz="0" w:space="0" w:color="auto"/>
            <w:left w:val="none" w:sz="0" w:space="0" w:color="auto"/>
            <w:bottom w:val="none" w:sz="0" w:space="0" w:color="auto"/>
            <w:right w:val="none" w:sz="0" w:space="0" w:color="auto"/>
          </w:divBdr>
        </w:div>
        <w:div w:id="1056733646">
          <w:marLeft w:val="0"/>
          <w:marRight w:val="0"/>
          <w:marTop w:val="0"/>
          <w:marBottom w:val="0"/>
          <w:divBdr>
            <w:top w:val="none" w:sz="0" w:space="0" w:color="auto"/>
            <w:left w:val="none" w:sz="0" w:space="0" w:color="auto"/>
            <w:bottom w:val="none" w:sz="0" w:space="0" w:color="auto"/>
            <w:right w:val="none" w:sz="0" w:space="0" w:color="auto"/>
          </w:divBdr>
        </w:div>
        <w:div w:id="2125227231">
          <w:marLeft w:val="0"/>
          <w:marRight w:val="0"/>
          <w:marTop w:val="0"/>
          <w:marBottom w:val="0"/>
          <w:divBdr>
            <w:top w:val="none" w:sz="0" w:space="0" w:color="auto"/>
            <w:left w:val="none" w:sz="0" w:space="0" w:color="auto"/>
            <w:bottom w:val="none" w:sz="0" w:space="0" w:color="auto"/>
            <w:right w:val="none" w:sz="0" w:space="0" w:color="auto"/>
          </w:divBdr>
        </w:div>
        <w:div w:id="1740398390">
          <w:marLeft w:val="0"/>
          <w:marRight w:val="0"/>
          <w:marTop w:val="0"/>
          <w:marBottom w:val="0"/>
          <w:divBdr>
            <w:top w:val="none" w:sz="0" w:space="0" w:color="auto"/>
            <w:left w:val="none" w:sz="0" w:space="0" w:color="auto"/>
            <w:bottom w:val="none" w:sz="0" w:space="0" w:color="auto"/>
            <w:right w:val="none" w:sz="0" w:space="0" w:color="auto"/>
          </w:divBdr>
        </w:div>
      </w:divsChild>
    </w:div>
    <w:div w:id="1193885965">
      <w:bodyDiv w:val="1"/>
      <w:marLeft w:val="0"/>
      <w:marRight w:val="0"/>
      <w:marTop w:val="0"/>
      <w:marBottom w:val="0"/>
      <w:divBdr>
        <w:top w:val="none" w:sz="0" w:space="0" w:color="auto"/>
        <w:left w:val="none" w:sz="0" w:space="0" w:color="auto"/>
        <w:bottom w:val="none" w:sz="0" w:space="0" w:color="auto"/>
        <w:right w:val="none" w:sz="0" w:space="0" w:color="auto"/>
      </w:divBdr>
      <w:divsChild>
        <w:div w:id="288122194">
          <w:marLeft w:val="0"/>
          <w:marRight w:val="0"/>
          <w:marTop w:val="0"/>
          <w:marBottom w:val="0"/>
          <w:divBdr>
            <w:top w:val="none" w:sz="0" w:space="0" w:color="auto"/>
            <w:left w:val="none" w:sz="0" w:space="0" w:color="auto"/>
            <w:bottom w:val="none" w:sz="0" w:space="0" w:color="auto"/>
            <w:right w:val="none" w:sz="0" w:space="0" w:color="auto"/>
          </w:divBdr>
        </w:div>
        <w:div w:id="831531807">
          <w:marLeft w:val="0"/>
          <w:marRight w:val="0"/>
          <w:marTop w:val="0"/>
          <w:marBottom w:val="0"/>
          <w:divBdr>
            <w:top w:val="none" w:sz="0" w:space="0" w:color="auto"/>
            <w:left w:val="none" w:sz="0" w:space="0" w:color="auto"/>
            <w:bottom w:val="none" w:sz="0" w:space="0" w:color="auto"/>
            <w:right w:val="none" w:sz="0" w:space="0" w:color="auto"/>
          </w:divBdr>
        </w:div>
      </w:divsChild>
    </w:div>
    <w:div w:id="1407874104">
      <w:bodyDiv w:val="1"/>
      <w:marLeft w:val="0"/>
      <w:marRight w:val="0"/>
      <w:marTop w:val="0"/>
      <w:marBottom w:val="0"/>
      <w:divBdr>
        <w:top w:val="none" w:sz="0" w:space="0" w:color="auto"/>
        <w:left w:val="none" w:sz="0" w:space="0" w:color="auto"/>
        <w:bottom w:val="none" w:sz="0" w:space="0" w:color="auto"/>
        <w:right w:val="none" w:sz="0" w:space="0" w:color="auto"/>
      </w:divBdr>
      <w:divsChild>
        <w:div w:id="663318656">
          <w:marLeft w:val="0"/>
          <w:marRight w:val="0"/>
          <w:marTop w:val="0"/>
          <w:marBottom w:val="0"/>
          <w:divBdr>
            <w:top w:val="none" w:sz="0" w:space="0" w:color="auto"/>
            <w:left w:val="none" w:sz="0" w:space="0" w:color="auto"/>
            <w:bottom w:val="none" w:sz="0" w:space="0" w:color="auto"/>
            <w:right w:val="none" w:sz="0" w:space="0" w:color="auto"/>
          </w:divBdr>
        </w:div>
        <w:div w:id="367796597">
          <w:marLeft w:val="0"/>
          <w:marRight w:val="0"/>
          <w:marTop w:val="0"/>
          <w:marBottom w:val="0"/>
          <w:divBdr>
            <w:top w:val="none" w:sz="0" w:space="0" w:color="auto"/>
            <w:left w:val="none" w:sz="0" w:space="0" w:color="auto"/>
            <w:bottom w:val="none" w:sz="0" w:space="0" w:color="auto"/>
            <w:right w:val="none" w:sz="0" w:space="0" w:color="auto"/>
          </w:divBdr>
        </w:div>
        <w:div w:id="699814770">
          <w:marLeft w:val="0"/>
          <w:marRight w:val="0"/>
          <w:marTop w:val="0"/>
          <w:marBottom w:val="0"/>
          <w:divBdr>
            <w:top w:val="none" w:sz="0" w:space="0" w:color="auto"/>
            <w:left w:val="none" w:sz="0" w:space="0" w:color="auto"/>
            <w:bottom w:val="none" w:sz="0" w:space="0" w:color="auto"/>
            <w:right w:val="none" w:sz="0" w:space="0" w:color="auto"/>
          </w:divBdr>
        </w:div>
      </w:divsChild>
    </w:div>
    <w:div w:id="1547910769">
      <w:bodyDiv w:val="1"/>
      <w:marLeft w:val="0"/>
      <w:marRight w:val="0"/>
      <w:marTop w:val="0"/>
      <w:marBottom w:val="0"/>
      <w:divBdr>
        <w:top w:val="none" w:sz="0" w:space="0" w:color="auto"/>
        <w:left w:val="none" w:sz="0" w:space="0" w:color="auto"/>
        <w:bottom w:val="none" w:sz="0" w:space="0" w:color="auto"/>
        <w:right w:val="none" w:sz="0" w:space="0" w:color="auto"/>
      </w:divBdr>
    </w:div>
    <w:div w:id="1561400368">
      <w:bodyDiv w:val="1"/>
      <w:marLeft w:val="0"/>
      <w:marRight w:val="0"/>
      <w:marTop w:val="0"/>
      <w:marBottom w:val="0"/>
      <w:divBdr>
        <w:top w:val="none" w:sz="0" w:space="0" w:color="auto"/>
        <w:left w:val="none" w:sz="0" w:space="0" w:color="auto"/>
        <w:bottom w:val="none" w:sz="0" w:space="0" w:color="auto"/>
        <w:right w:val="none" w:sz="0" w:space="0" w:color="auto"/>
      </w:divBdr>
      <w:divsChild>
        <w:div w:id="21709569">
          <w:marLeft w:val="0"/>
          <w:marRight w:val="0"/>
          <w:marTop w:val="0"/>
          <w:marBottom w:val="0"/>
          <w:divBdr>
            <w:top w:val="none" w:sz="0" w:space="0" w:color="auto"/>
            <w:left w:val="none" w:sz="0" w:space="0" w:color="auto"/>
            <w:bottom w:val="none" w:sz="0" w:space="0" w:color="auto"/>
            <w:right w:val="none" w:sz="0" w:space="0" w:color="auto"/>
          </w:divBdr>
        </w:div>
        <w:div w:id="706292845">
          <w:marLeft w:val="0"/>
          <w:marRight w:val="0"/>
          <w:marTop w:val="0"/>
          <w:marBottom w:val="0"/>
          <w:divBdr>
            <w:top w:val="none" w:sz="0" w:space="0" w:color="auto"/>
            <w:left w:val="none" w:sz="0" w:space="0" w:color="auto"/>
            <w:bottom w:val="none" w:sz="0" w:space="0" w:color="auto"/>
            <w:right w:val="none" w:sz="0" w:space="0" w:color="auto"/>
          </w:divBdr>
        </w:div>
      </w:divsChild>
    </w:div>
    <w:div w:id="1624194635">
      <w:bodyDiv w:val="1"/>
      <w:marLeft w:val="0"/>
      <w:marRight w:val="0"/>
      <w:marTop w:val="0"/>
      <w:marBottom w:val="0"/>
      <w:divBdr>
        <w:top w:val="none" w:sz="0" w:space="0" w:color="auto"/>
        <w:left w:val="none" w:sz="0" w:space="0" w:color="auto"/>
        <w:bottom w:val="none" w:sz="0" w:space="0" w:color="auto"/>
        <w:right w:val="none" w:sz="0" w:space="0" w:color="auto"/>
      </w:divBdr>
    </w:div>
    <w:div w:id="1678658016">
      <w:bodyDiv w:val="1"/>
      <w:marLeft w:val="0"/>
      <w:marRight w:val="0"/>
      <w:marTop w:val="0"/>
      <w:marBottom w:val="0"/>
      <w:divBdr>
        <w:top w:val="none" w:sz="0" w:space="0" w:color="auto"/>
        <w:left w:val="none" w:sz="0" w:space="0" w:color="auto"/>
        <w:bottom w:val="none" w:sz="0" w:space="0" w:color="auto"/>
        <w:right w:val="none" w:sz="0" w:space="0" w:color="auto"/>
      </w:divBdr>
      <w:divsChild>
        <w:div w:id="1407803558">
          <w:marLeft w:val="0"/>
          <w:marRight w:val="0"/>
          <w:marTop w:val="0"/>
          <w:marBottom w:val="0"/>
          <w:divBdr>
            <w:top w:val="none" w:sz="0" w:space="0" w:color="auto"/>
            <w:left w:val="none" w:sz="0" w:space="0" w:color="auto"/>
            <w:bottom w:val="none" w:sz="0" w:space="0" w:color="auto"/>
            <w:right w:val="none" w:sz="0" w:space="0" w:color="auto"/>
          </w:divBdr>
        </w:div>
        <w:div w:id="1816333349">
          <w:marLeft w:val="0"/>
          <w:marRight w:val="0"/>
          <w:marTop w:val="0"/>
          <w:marBottom w:val="0"/>
          <w:divBdr>
            <w:top w:val="none" w:sz="0" w:space="0" w:color="auto"/>
            <w:left w:val="none" w:sz="0" w:space="0" w:color="auto"/>
            <w:bottom w:val="none" w:sz="0" w:space="0" w:color="auto"/>
            <w:right w:val="none" w:sz="0" w:space="0" w:color="auto"/>
          </w:divBdr>
        </w:div>
      </w:divsChild>
    </w:div>
    <w:div w:id="1876848574">
      <w:bodyDiv w:val="1"/>
      <w:marLeft w:val="0"/>
      <w:marRight w:val="0"/>
      <w:marTop w:val="0"/>
      <w:marBottom w:val="0"/>
      <w:divBdr>
        <w:top w:val="none" w:sz="0" w:space="0" w:color="auto"/>
        <w:left w:val="none" w:sz="0" w:space="0" w:color="auto"/>
        <w:bottom w:val="none" w:sz="0" w:space="0" w:color="auto"/>
        <w:right w:val="none" w:sz="0" w:space="0" w:color="auto"/>
      </w:divBdr>
      <w:divsChild>
        <w:div w:id="677774620">
          <w:marLeft w:val="0"/>
          <w:marRight w:val="0"/>
          <w:marTop w:val="0"/>
          <w:marBottom w:val="0"/>
          <w:divBdr>
            <w:top w:val="none" w:sz="0" w:space="0" w:color="auto"/>
            <w:left w:val="none" w:sz="0" w:space="0" w:color="auto"/>
            <w:bottom w:val="none" w:sz="0" w:space="0" w:color="auto"/>
            <w:right w:val="none" w:sz="0" w:space="0" w:color="auto"/>
          </w:divBdr>
        </w:div>
        <w:div w:id="1841890679">
          <w:marLeft w:val="0"/>
          <w:marRight w:val="0"/>
          <w:marTop w:val="0"/>
          <w:marBottom w:val="0"/>
          <w:divBdr>
            <w:top w:val="none" w:sz="0" w:space="0" w:color="auto"/>
            <w:left w:val="none" w:sz="0" w:space="0" w:color="auto"/>
            <w:bottom w:val="none" w:sz="0" w:space="0" w:color="auto"/>
            <w:right w:val="none" w:sz="0" w:space="0" w:color="auto"/>
          </w:divBdr>
        </w:div>
        <w:div w:id="1323850775">
          <w:marLeft w:val="0"/>
          <w:marRight w:val="0"/>
          <w:marTop w:val="0"/>
          <w:marBottom w:val="0"/>
          <w:divBdr>
            <w:top w:val="none" w:sz="0" w:space="0" w:color="auto"/>
            <w:left w:val="none" w:sz="0" w:space="0" w:color="auto"/>
            <w:bottom w:val="none" w:sz="0" w:space="0" w:color="auto"/>
            <w:right w:val="none" w:sz="0" w:space="0" w:color="auto"/>
          </w:divBdr>
        </w:div>
      </w:divsChild>
    </w:div>
    <w:div w:id="1984919609">
      <w:bodyDiv w:val="1"/>
      <w:marLeft w:val="0"/>
      <w:marRight w:val="0"/>
      <w:marTop w:val="0"/>
      <w:marBottom w:val="0"/>
      <w:divBdr>
        <w:top w:val="none" w:sz="0" w:space="0" w:color="auto"/>
        <w:left w:val="none" w:sz="0" w:space="0" w:color="auto"/>
        <w:bottom w:val="none" w:sz="0" w:space="0" w:color="auto"/>
        <w:right w:val="none" w:sz="0" w:space="0" w:color="auto"/>
      </w:divBdr>
      <w:divsChild>
        <w:div w:id="1700593688">
          <w:marLeft w:val="0"/>
          <w:marRight w:val="0"/>
          <w:marTop w:val="0"/>
          <w:marBottom w:val="0"/>
          <w:divBdr>
            <w:top w:val="none" w:sz="0" w:space="0" w:color="auto"/>
            <w:left w:val="none" w:sz="0" w:space="0" w:color="auto"/>
            <w:bottom w:val="none" w:sz="0" w:space="0" w:color="auto"/>
            <w:right w:val="none" w:sz="0" w:space="0" w:color="auto"/>
          </w:divBdr>
          <w:divsChild>
            <w:div w:id="1382168356">
              <w:marLeft w:val="0"/>
              <w:marRight w:val="0"/>
              <w:marTop w:val="0"/>
              <w:marBottom w:val="0"/>
              <w:divBdr>
                <w:top w:val="none" w:sz="0" w:space="0" w:color="auto"/>
                <w:left w:val="none" w:sz="0" w:space="0" w:color="auto"/>
                <w:bottom w:val="none" w:sz="0" w:space="0" w:color="auto"/>
                <w:right w:val="none" w:sz="0" w:space="0" w:color="auto"/>
              </w:divBdr>
            </w:div>
          </w:divsChild>
        </w:div>
        <w:div w:id="633557924">
          <w:marLeft w:val="0"/>
          <w:marRight w:val="0"/>
          <w:marTop w:val="0"/>
          <w:marBottom w:val="0"/>
          <w:divBdr>
            <w:top w:val="none" w:sz="0" w:space="0" w:color="auto"/>
            <w:left w:val="none" w:sz="0" w:space="0" w:color="auto"/>
            <w:bottom w:val="none" w:sz="0" w:space="0" w:color="auto"/>
            <w:right w:val="none" w:sz="0" w:space="0" w:color="auto"/>
          </w:divBdr>
          <w:divsChild>
            <w:div w:id="490676673">
              <w:marLeft w:val="0"/>
              <w:marRight w:val="0"/>
              <w:marTop w:val="0"/>
              <w:marBottom w:val="0"/>
              <w:divBdr>
                <w:top w:val="none" w:sz="0" w:space="0" w:color="auto"/>
                <w:left w:val="none" w:sz="0" w:space="0" w:color="auto"/>
                <w:bottom w:val="none" w:sz="0" w:space="0" w:color="auto"/>
                <w:right w:val="none" w:sz="0" w:space="0" w:color="auto"/>
              </w:divBdr>
            </w:div>
            <w:div w:id="1895695141">
              <w:marLeft w:val="0"/>
              <w:marRight w:val="0"/>
              <w:marTop w:val="0"/>
              <w:marBottom w:val="0"/>
              <w:divBdr>
                <w:top w:val="none" w:sz="0" w:space="0" w:color="auto"/>
                <w:left w:val="none" w:sz="0" w:space="0" w:color="auto"/>
                <w:bottom w:val="none" w:sz="0" w:space="0" w:color="auto"/>
                <w:right w:val="none" w:sz="0" w:space="0" w:color="auto"/>
              </w:divBdr>
            </w:div>
          </w:divsChild>
        </w:div>
        <w:div w:id="657805578">
          <w:marLeft w:val="0"/>
          <w:marRight w:val="0"/>
          <w:marTop w:val="0"/>
          <w:marBottom w:val="0"/>
          <w:divBdr>
            <w:top w:val="none" w:sz="0" w:space="0" w:color="auto"/>
            <w:left w:val="none" w:sz="0" w:space="0" w:color="auto"/>
            <w:bottom w:val="none" w:sz="0" w:space="0" w:color="auto"/>
            <w:right w:val="none" w:sz="0" w:space="0" w:color="auto"/>
          </w:divBdr>
          <w:divsChild>
            <w:div w:id="1675184611">
              <w:marLeft w:val="0"/>
              <w:marRight w:val="0"/>
              <w:marTop w:val="0"/>
              <w:marBottom w:val="0"/>
              <w:divBdr>
                <w:top w:val="none" w:sz="0" w:space="0" w:color="auto"/>
                <w:left w:val="none" w:sz="0" w:space="0" w:color="auto"/>
                <w:bottom w:val="none" w:sz="0" w:space="0" w:color="auto"/>
                <w:right w:val="none" w:sz="0" w:space="0" w:color="auto"/>
              </w:divBdr>
            </w:div>
          </w:divsChild>
        </w:div>
        <w:div w:id="1989358002">
          <w:marLeft w:val="0"/>
          <w:marRight w:val="0"/>
          <w:marTop w:val="0"/>
          <w:marBottom w:val="0"/>
          <w:divBdr>
            <w:top w:val="none" w:sz="0" w:space="0" w:color="auto"/>
            <w:left w:val="none" w:sz="0" w:space="0" w:color="auto"/>
            <w:bottom w:val="none" w:sz="0" w:space="0" w:color="auto"/>
            <w:right w:val="none" w:sz="0" w:space="0" w:color="auto"/>
          </w:divBdr>
          <w:divsChild>
            <w:div w:id="366563076">
              <w:marLeft w:val="0"/>
              <w:marRight w:val="0"/>
              <w:marTop w:val="0"/>
              <w:marBottom w:val="0"/>
              <w:divBdr>
                <w:top w:val="none" w:sz="0" w:space="0" w:color="auto"/>
                <w:left w:val="none" w:sz="0" w:space="0" w:color="auto"/>
                <w:bottom w:val="none" w:sz="0" w:space="0" w:color="auto"/>
                <w:right w:val="none" w:sz="0" w:space="0" w:color="auto"/>
              </w:divBdr>
            </w:div>
          </w:divsChild>
        </w:div>
        <w:div w:id="1424491569">
          <w:marLeft w:val="0"/>
          <w:marRight w:val="0"/>
          <w:marTop w:val="0"/>
          <w:marBottom w:val="0"/>
          <w:divBdr>
            <w:top w:val="none" w:sz="0" w:space="0" w:color="auto"/>
            <w:left w:val="none" w:sz="0" w:space="0" w:color="auto"/>
            <w:bottom w:val="none" w:sz="0" w:space="0" w:color="auto"/>
            <w:right w:val="none" w:sz="0" w:space="0" w:color="auto"/>
          </w:divBdr>
          <w:divsChild>
            <w:div w:id="432819014">
              <w:marLeft w:val="0"/>
              <w:marRight w:val="0"/>
              <w:marTop w:val="0"/>
              <w:marBottom w:val="0"/>
              <w:divBdr>
                <w:top w:val="none" w:sz="0" w:space="0" w:color="auto"/>
                <w:left w:val="none" w:sz="0" w:space="0" w:color="auto"/>
                <w:bottom w:val="none" w:sz="0" w:space="0" w:color="auto"/>
                <w:right w:val="none" w:sz="0" w:space="0" w:color="auto"/>
              </w:divBdr>
            </w:div>
          </w:divsChild>
        </w:div>
        <w:div w:id="1925452071">
          <w:marLeft w:val="0"/>
          <w:marRight w:val="0"/>
          <w:marTop w:val="0"/>
          <w:marBottom w:val="0"/>
          <w:divBdr>
            <w:top w:val="none" w:sz="0" w:space="0" w:color="auto"/>
            <w:left w:val="none" w:sz="0" w:space="0" w:color="auto"/>
            <w:bottom w:val="none" w:sz="0" w:space="0" w:color="auto"/>
            <w:right w:val="none" w:sz="0" w:space="0" w:color="auto"/>
          </w:divBdr>
          <w:divsChild>
            <w:div w:id="1445880031">
              <w:marLeft w:val="0"/>
              <w:marRight w:val="0"/>
              <w:marTop w:val="0"/>
              <w:marBottom w:val="0"/>
              <w:divBdr>
                <w:top w:val="none" w:sz="0" w:space="0" w:color="auto"/>
                <w:left w:val="none" w:sz="0" w:space="0" w:color="auto"/>
                <w:bottom w:val="none" w:sz="0" w:space="0" w:color="auto"/>
                <w:right w:val="none" w:sz="0" w:space="0" w:color="auto"/>
              </w:divBdr>
            </w:div>
          </w:divsChild>
        </w:div>
        <w:div w:id="1211116709">
          <w:marLeft w:val="0"/>
          <w:marRight w:val="0"/>
          <w:marTop w:val="0"/>
          <w:marBottom w:val="0"/>
          <w:divBdr>
            <w:top w:val="none" w:sz="0" w:space="0" w:color="auto"/>
            <w:left w:val="none" w:sz="0" w:space="0" w:color="auto"/>
            <w:bottom w:val="none" w:sz="0" w:space="0" w:color="auto"/>
            <w:right w:val="none" w:sz="0" w:space="0" w:color="auto"/>
          </w:divBdr>
          <w:divsChild>
            <w:div w:id="2144885268">
              <w:marLeft w:val="0"/>
              <w:marRight w:val="0"/>
              <w:marTop w:val="0"/>
              <w:marBottom w:val="0"/>
              <w:divBdr>
                <w:top w:val="none" w:sz="0" w:space="0" w:color="auto"/>
                <w:left w:val="none" w:sz="0" w:space="0" w:color="auto"/>
                <w:bottom w:val="none" w:sz="0" w:space="0" w:color="auto"/>
                <w:right w:val="none" w:sz="0" w:space="0" w:color="auto"/>
              </w:divBdr>
            </w:div>
          </w:divsChild>
        </w:div>
        <w:div w:id="1662660045">
          <w:marLeft w:val="0"/>
          <w:marRight w:val="0"/>
          <w:marTop w:val="0"/>
          <w:marBottom w:val="0"/>
          <w:divBdr>
            <w:top w:val="none" w:sz="0" w:space="0" w:color="auto"/>
            <w:left w:val="none" w:sz="0" w:space="0" w:color="auto"/>
            <w:bottom w:val="none" w:sz="0" w:space="0" w:color="auto"/>
            <w:right w:val="none" w:sz="0" w:space="0" w:color="auto"/>
          </w:divBdr>
          <w:divsChild>
            <w:div w:id="13352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519">
      <w:bodyDiv w:val="1"/>
      <w:marLeft w:val="0"/>
      <w:marRight w:val="0"/>
      <w:marTop w:val="0"/>
      <w:marBottom w:val="0"/>
      <w:divBdr>
        <w:top w:val="none" w:sz="0" w:space="0" w:color="auto"/>
        <w:left w:val="none" w:sz="0" w:space="0" w:color="auto"/>
        <w:bottom w:val="none" w:sz="0" w:space="0" w:color="auto"/>
        <w:right w:val="none" w:sz="0" w:space="0" w:color="auto"/>
      </w:divBdr>
      <w:divsChild>
        <w:div w:id="479618336">
          <w:marLeft w:val="0"/>
          <w:marRight w:val="0"/>
          <w:marTop w:val="0"/>
          <w:marBottom w:val="0"/>
          <w:divBdr>
            <w:top w:val="none" w:sz="0" w:space="0" w:color="auto"/>
            <w:left w:val="none" w:sz="0" w:space="0" w:color="auto"/>
            <w:bottom w:val="none" w:sz="0" w:space="0" w:color="auto"/>
            <w:right w:val="none" w:sz="0" w:space="0" w:color="auto"/>
          </w:divBdr>
        </w:div>
        <w:div w:id="987250489">
          <w:marLeft w:val="0"/>
          <w:marRight w:val="0"/>
          <w:marTop w:val="0"/>
          <w:marBottom w:val="0"/>
          <w:divBdr>
            <w:top w:val="none" w:sz="0" w:space="0" w:color="auto"/>
            <w:left w:val="none" w:sz="0" w:space="0" w:color="auto"/>
            <w:bottom w:val="none" w:sz="0" w:space="0" w:color="auto"/>
            <w:right w:val="none" w:sz="0" w:space="0" w:color="auto"/>
          </w:divBdr>
        </w:div>
        <w:div w:id="533468100">
          <w:marLeft w:val="0"/>
          <w:marRight w:val="0"/>
          <w:marTop w:val="0"/>
          <w:marBottom w:val="0"/>
          <w:divBdr>
            <w:top w:val="none" w:sz="0" w:space="0" w:color="auto"/>
            <w:left w:val="none" w:sz="0" w:space="0" w:color="auto"/>
            <w:bottom w:val="none" w:sz="0" w:space="0" w:color="auto"/>
            <w:right w:val="none" w:sz="0" w:space="0" w:color="auto"/>
          </w:divBdr>
        </w:div>
        <w:div w:id="13800143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EE2CD7E4CD742B6325E677C74A4E3" ma:contentTypeVersion="13" ma:contentTypeDescription="Create a new document." ma:contentTypeScope="" ma:versionID="f06b8b8052d15db0534633969a3f47e6">
  <xsd:schema xmlns:xsd="http://www.w3.org/2001/XMLSchema" xmlns:xs="http://www.w3.org/2001/XMLSchema" xmlns:p="http://schemas.microsoft.com/office/2006/metadata/properties" xmlns:ns3="6aa0b7d1-7cf4-4a35-9c2b-4ddc57b4362d" xmlns:ns4="47a28de5-7be8-4b44-b35e-df4f0ac08209" targetNamespace="http://schemas.microsoft.com/office/2006/metadata/properties" ma:root="true" ma:fieldsID="e344fe7fd38cdc6ec9b865c09d9226fc" ns3:_="" ns4:_="">
    <xsd:import namespace="6aa0b7d1-7cf4-4a35-9c2b-4ddc57b4362d"/>
    <xsd:import namespace="47a28de5-7be8-4b44-b35e-df4f0ac082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0b7d1-7cf4-4a35-9c2b-4ddc57b436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28de5-7be8-4b44-b35e-df4f0ac08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3F66E-6B32-4712-86B6-8230C410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0b7d1-7cf4-4a35-9c2b-4ddc57b4362d"/>
    <ds:schemaRef ds:uri="47a28de5-7be8-4b44-b35e-df4f0ac08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D6303-36FB-4893-B2AE-6997A5BAF836}">
  <ds:schemaRefs>
    <ds:schemaRef ds:uri="http://schemas.openxmlformats.org/officeDocument/2006/bibliography"/>
  </ds:schemaRefs>
</ds:datastoreItem>
</file>

<file path=customXml/itemProps3.xml><?xml version="1.0" encoding="utf-8"?>
<ds:datastoreItem xmlns:ds="http://schemas.openxmlformats.org/officeDocument/2006/customXml" ds:itemID="{69712ED4-76D3-464C-AE2B-B5A2F755E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A2C058-159E-44C5-B336-74C8C4028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Dalgarno</dc:creator>
  <cp:keywords/>
  <dc:description/>
  <cp:lastModifiedBy>Tracey Carter</cp:lastModifiedBy>
  <cp:revision>3</cp:revision>
  <cp:lastPrinted>2020-05-20T09:23:00Z</cp:lastPrinted>
  <dcterms:created xsi:type="dcterms:W3CDTF">2021-11-23T16:17:00Z</dcterms:created>
  <dcterms:modified xsi:type="dcterms:W3CDTF">2021-11-23T16:25:00Z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0x010100B0CEE2CD7E4CD742B6325E677C74A4E3</vt:lpwstr>
  </property>
</Properties>
</file>